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CBB3E" w14:textId="77777777" w:rsidR="00636C4F" w:rsidRPr="002931D7" w:rsidRDefault="00636C4F" w:rsidP="00636C4F">
      <w:pPr>
        <w:pBdr>
          <w:bottom w:val="single" w:sz="12" w:space="0" w:color="auto"/>
        </w:pBdr>
        <w:tabs>
          <w:tab w:val="left" w:leader="dot" w:pos="10490"/>
        </w:tabs>
        <w:rPr>
          <w:rFonts w:ascii="Arial" w:hAnsi="Arial" w:cs="Arial"/>
          <w:b/>
          <w:bCs/>
          <w:sz w:val="24"/>
        </w:rPr>
      </w:pPr>
      <w:r w:rsidRPr="002931D7">
        <w:rPr>
          <w:rFonts w:ascii="Arial" w:hAnsi="Arial" w:cs="Arial"/>
          <w:b/>
          <w:bCs/>
          <w:sz w:val="24"/>
        </w:rPr>
        <w:t xml:space="preserve">Stadt-, Markt-, Gemeinde: </w:t>
      </w:r>
    </w:p>
    <w:p w14:paraId="15235E0B" w14:textId="77777777" w:rsidR="00636C4F" w:rsidRPr="002931D7" w:rsidRDefault="00636C4F" w:rsidP="00636C4F">
      <w:pPr>
        <w:jc w:val="center"/>
        <w:rPr>
          <w:rFonts w:ascii="Arial" w:hAnsi="Arial" w:cs="Arial"/>
          <w:b/>
          <w:bCs/>
          <w:sz w:val="80"/>
          <w:szCs w:val="80"/>
        </w:rPr>
      </w:pPr>
      <w:r>
        <w:rPr>
          <w:rFonts w:ascii="Arial" w:hAnsi="Arial" w:cs="Arial"/>
          <w:b/>
          <w:bCs/>
          <w:sz w:val="80"/>
          <w:szCs w:val="80"/>
        </w:rPr>
        <w:t>Kundmachung</w:t>
      </w:r>
    </w:p>
    <w:p w14:paraId="08DB8ACA" w14:textId="77777777" w:rsidR="00636C4F" w:rsidRPr="002931D7" w:rsidRDefault="00636C4F" w:rsidP="00636C4F">
      <w:pPr>
        <w:spacing w:after="0"/>
        <w:jc w:val="center"/>
        <w:rPr>
          <w:b/>
          <w:bCs/>
          <w:sz w:val="24"/>
        </w:rPr>
      </w:pPr>
    </w:p>
    <w:p w14:paraId="69682319" w14:textId="77777777" w:rsidR="00636C4F" w:rsidRPr="002931D7" w:rsidRDefault="00636C4F" w:rsidP="00636C4F">
      <w:pPr>
        <w:spacing w:after="0"/>
        <w:jc w:val="center"/>
        <w:rPr>
          <w:rFonts w:ascii="Airal" w:hAnsi="Airal"/>
          <w:b/>
          <w:bCs/>
          <w:sz w:val="32"/>
          <w:szCs w:val="32"/>
        </w:rPr>
      </w:pPr>
      <w:r>
        <w:rPr>
          <w:rFonts w:ascii="Airal" w:hAnsi="Airal"/>
          <w:b/>
          <w:bCs/>
          <w:sz w:val="32"/>
          <w:szCs w:val="32"/>
        </w:rPr>
        <w:t>Berufung eines Ersatzmitglieds</w:t>
      </w:r>
    </w:p>
    <w:p w14:paraId="5B176D5E" w14:textId="77777777" w:rsidR="00636C4F" w:rsidRPr="002931D7" w:rsidRDefault="00636C4F" w:rsidP="00636C4F">
      <w:pPr>
        <w:jc w:val="center"/>
        <w:rPr>
          <w:rFonts w:ascii="Airal" w:hAnsi="Airal"/>
          <w:b/>
          <w:bCs/>
          <w:sz w:val="32"/>
          <w:szCs w:val="32"/>
        </w:rPr>
      </w:pPr>
    </w:p>
    <w:p w14:paraId="2CCB8F95" w14:textId="77777777" w:rsidR="00636C4F" w:rsidRDefault="00636C4F" w:rsidP="00636C4F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folgende Person/Die folgenden Personen haben </w:t>
      </w:r>
    </w:p>
    <w:p w14:paraId="18501834" w14:textId="77777777" w:rsidR="00636C4F" w:rsidRPr="00B4145F" w:rsidRDefault="00636C4F" w:rsidP="00636C4F">
      <w:pPr>
        <w:pStyle w:val="Listenabsatz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ihr aufgrund</w:t>
      </w:r>
      <w:r w:rsidRPr="00B4145F">
        <w:rPr>
          <w:rFonts w:ascii="Arial" w:hAnsi="Arial" w:cs="Arial"/>
        </w:rPr>
        <w:t xml:space="preserve"> des verlautbarten Ergebnisses der Gemeinderatswahl am 23. März 2025 </w:t>
      </w:r>
      <w:r>
        <w:rPr>
          <w:rFonts w:ascii="Arial" w:hAnsi="Arial" w:cs="Arial"/>
        </w:rPr>
        <w:t>ihr/ihnen zugewiesene</w:t>
      </w:r>
      <w:r w:rsidRPr="00B4145F">
        <w:rPr>
          <w:rFonts w:ascii="Arial" w:hAnsi="Arial" w:cs="Arial"/>
        </w:rPr>
        <w:t xml:space="preserve"> Mandat </w:t>
      </w:r>
      <w:r>
        <w:rPr>
          <w:rFonts w:ascii="Arial" w:hAnsi="Arial" w:cs="Arial"/>
        </w:rPr>
        <w:t>nicht angenommen</w:t>
      </w:r>
      <w:r w:rsidRPr="00B4145F">
        <w:rPr>
          <w:rFonts w:ascii="Arial" w:hAnsi="Arial" w:cs="Arial"/>
        </w:rPr>
        <w:t xml:space="preserve"> oder </w:t>
      </w:r>
    </w:p>
    <w:p w14:paraId="53BD4AE5" w14:textId="77777777" w:rsidR="00636C4F" w:rsidRPr="002931D7" w:rsidRDefault="00636C4F" w:rsidP="00636C4F">
      <w:pPr>
        <w:pStyle w:val="Listenabsatz"/>
        <w:numPr>
          <w:ilvl w:val="0"/>
          <w:numId w:val="2"/>
        </w:numPr>
        <w:tabs>
          <w:tab w:val="left" w:pos="567"/>
        </w:tabs>
        <w:spacing w:after="120"/>
        <w:ind w:left="714" w:hanging="357"/>
        <w:jc w:val="both"/>
        <w:rPr>
          <w:rFonts w:ascii="Arial" w:hAnsi="Arial" w:cs="Arial"/>
        </w:rPr>
      </w:pPr>
      <w:r w:rsidRPr="00B4145F">
        <w:rPr>
          <w:rFonts w:ascii="Arial" w:hAnsi="Arial" w:cs="Arial"/>
        </w:rPr>
        <w:t xml:space="preserve">eine Berufung </w:t>
      </w:r>
      <w:r>
        <w:rPr>
          <w:rFonts w:ascii="Arial" w:hAnsi="Arial" w:cs="Arial"/>
        </w:rPr>
        <w:t xml:space="preserve">als Ersatzmitglied </w:t>
      </w:r>
      <w:r w:rsidRPr="00B4145F">
        <w:rPr>
          <w:rFonts w:ascii="Arial" w:hAnsi="Arial" w:cs="Arial"/>
        </w:rPr>
        <w:t xml:space="preserve">gemäß § 87 Abs. 4 </w:t>
      </w:r>
      <w:r>
        <w:rPr>
          <w:rFonts w:ascii="Arial" w:hAnsi="Arial" w:cs="Arial"/>
        </w:rPr>
        <w:t xml:space="preserve">GWO 2009 </w:t>
      </w:r>
      <w:r w:rsidRPr="00B4145F">
        <w:rPr>
          <w:rFonts w:ascii="Arial" w:hAnsi="Arial" w:cs="Arial"/>
        </w:rPr>
        <w:t>abgelehnt:</w:t>
      </w:r>
    </w:p>
    <w:tbl>
      <w:tblPr>
        <w:tblW w:w="914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1296"/>
        <w:gridCol w:w="4536"/>
      </w:tblGrid>
      <w:tr w:rsidR="00636C4F" w:rsidRPr="002931D7" w14:paraId="0194068D" w14:textId="77777777" w:rsidTr="002A2276">
        <w:trPr>
          <w:trHeight w:val="569"/>
        </w:trPr>
        <w:tc>
          <w:tcPr>
            <w:tcW w:w="3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F2263" w14:textId="77777777" w:rsidR="00636C4F" w:rsidRPr="002931D7" w:rsidRDefault="00636C4F" w:rsidP="002A227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Vor- und Zuname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6F8B9" w14:textId="77777777" w:rsidR="00636C4F" w:rsidRPr="002931D7" w:rsidRDefault="00636C4F" w:rsidP="002A227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Geburts-jahr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092FF" w14:textId="77777777" w:rsidR="00636C4F" w:rsidRPr="002931D7" w:rsidRDefault="00636C4F" w:rsidP="002A227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931D7">
              <w:rPr>
                <w:rFonts w:ascii="Arial" w:hAnsi="Arial" w:cs="Arial"/>
                <w:b/>
                <w:sz w:val="20"/>
              </w:rPr>
              <w:t>Wahlpartei</w:t>
            </w:r>
          </w:p>
        </w:tc>
      </w:tr>
      <w:tr w:rsidR="00636C4F" w:rsidRPr="002931D7" w14:paraId="74CE78FC" w14:textId="77777777" w:rsidTr="002A2276">
        <w:trPr>
          <w:trHeight w:val="720"/>
        </w:trPr>
        <w:tc>
          <w:tcPr>
            <w:tcW w:w="33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CBEE65" w14:textId="77777777" w:rsidR="00636C4F" w:rsidRPr="002931D7" w:rsidRDefault="00636C4F" w:rsidP="002A2276">
            <w:pPr>
              <w:spacing w:line="360" w:lineRule="auto"/>
              <w:ind w:left="113"/>
              <w:rPr>
                <w:rFonts w:ascii="Arial" w:hAnsi="Arial" w:cs="Arial"/>
                <w:sz w:val="24"/>
              </w:rPr>
            </w:pPr>
          </w:p>
        </w:tc>
        <w:tc>
          <w:tcPr>
            <w:tcW w:w="12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8561BF" w14:textId="77777777" w:rsidR="00636C4F" w:rsidRPr="002931D7" w:rsidRDefault="00636C4F" w:rsidP="002A2276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03C58D" w14:textId="77777777" w:rsidR="00636C4F" w:rsidRPr="00B4145F" w:rsidRDefault="00636C4F" w:rsidP="00636C4F">
            <w:pPr>
              <w:spacing w:after="0" w:line="36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</w:rPr>
              <w:t>„</w:t>
            </w:r>
            <w:r w:rsidRPr="00B4145F">
              <w:rPr>
                <w:rFonts w:ascii="Arial" w:hAnsi="Arial" w:cs="Arial"/>
                <w:i/>
                <w:iCs/>
                <w:sz w:val="18"/>
                <w:szCs w:val="18"/>
              </w:rPr>
              <w:t>Listenplatz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der Person</w:t>
            </w:r>
            <w:r w:rsidRPr="00B4145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der Wahlpartei“</w:t>
            </w:r>
          </w:p>
          <w:p w14:paraId="1BBE7656" w14:textId="77777777" w:rsidR="00636C4F" w:rsidRPr="002931D7" w:rsidRDefault="00636C4F" w:rsidP="00636C4F">
            <w:pPr>
              <w:spacing w:after="0" w:line="360" w:lineRule="auto"/>
              <w:rPr>
                <w:rFonts w:ascii="Arial" w:hAnsi="Arial" w:cs="Arial"/>
                <w:sz w:val="24"/>
              </w:rPr>
            </w:pPr>
            <w:r w:rsidRPr="00B4145F">
              <w:rPr>
                <w:rFonts w:ascii="Arial" w:hAnsi="Arial" w:cs="Arial"/>
                <w:i/>
                <w:iCs/>
                <w:sz w:val="18"/>
                <w:szCs w:val="18"/>
              </w:rPr>
              <w:t>„Name der Wahlpartei – Kurzbezeichnung der Wahlpartei“</w:t>
            </w:r>
          </w:p>
        </w:tc>
      </w:tr>
      <w:tr w:rsidR="00636C4F" w:rsidRPr="002931D7" w14:paraId="28EDFED7" w14:textId="77777777" w:rsidTr="002A2276">
        <w:trPr>
          <w:trHeight w:val="720"/>
        </w:trPr>
        <w:tc>
          <w:tcPr>
            <w:tcW w:w="3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046125" w14:textId="77777777" w:rsidR="00636C4F" w:rsidRPr="002931D7" w:rsidRDefault="00636C4F" w:rsidP="002A2276">
            <w:pPr>
              <w:spacing w:line="360" w:lineRule="auto"/>
              <w:ind w:left="113"/>
              <w:rPr>
                <w:rFonts w:ascii="Arial" w:hAnsi="Arial" w:cs="Arial"/>
                <w:sz w:val="24"/>
              </w:rPr>
            </w:pPr>
          </w:p>
        </w:tc>
        <w:tc>
          <w:tcPr>
            <w:tcW w:w="1296" w:type="dxa"/>
            <w:tcBorders>
              <w:left w:val="single" w:sz="12" w:space="0" w:color="auto"/>
              <w:right w:val="single" w:sz="12" w:space="0" w:color="auto"/>
            </w:tcBorders>
          </w:tcPr>
          <w:p w14:paraId="330F9D30" w14:textId="77777777" w:rsidR="00636C4F" w:rsidRPr="002931D7" w:rsidRDefault="00636C4F" w:rsidP="002A2276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90DFE9E" w14:textId="77777777" w:rsidR="00636C4F" w:rsidRPr="002931D7" w:rsidRDefault="00636C4F" w:rsidP="002A2276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14:paraId="4D56594B" w14:textId="77777777" w:rsidR="00636C4F" w:rsidRPr="00C06F81" w:rsidRDefault="00636C4F" w:rsidP="00636C4F">
      <w:pPr>
        <w:spacing w:after="120"/>
        <w:jc w:val="both"/>
        <w:rPr>
          <w:rFonts w:ascii="Arial" w:hAnsi="Arial" w:cs="Arial"/>
          <w:sz w:val="24"/>
          <w:szCs w:val="20"/>
          <w:lang w:eastAsia="de-DE"/>
        </w:rPr>
      </w:pPr>
      <w:r w:rsidRPr="00C06F81">
        <w:rPr>
          <w:rFonts w:ascii="Arial" w:hAnsi="Arial" w:cs="Arial"/>
          <w:sz w:val="24"/>
          <w:szCs w:val="20"/>
          <w:lang w:eastAsia="de-DE"/>
        </w:rPr>
        <w:t xml:space="preserve">Gemäß § 87 Abs. 1 Gemeindewahlordnung 2009 </w:t>
      </w:r>
      <w:proofErr w:type="spellStart"/>
      <w:r w:rsidRPr="00C06F81">
        <w:rPr>
          <w:rFonts w:ascii="Arial" w:hAnsi="Arial" w:cs="Arial"/>
          <w:sz w:val="24"/>
          <w:szCs w:val="20"/>
          <w:lang w:eastAsia="de-DE"/>
        </w:rPr>
        <w:t>idgF</w:t>
      </w:r>
      <w:proofErr w:type="spellEnd"/>
      <w:r w:rsidRPr="00C06F81">
        <w:rPr>
          <w:rFonts w:ascii="Arial" w:hAnsi="Arial" w:cs="Arial"/>
          <w:sz w:val="24"/>
          <w:szCs w:val="20"/>
          <w:lang w:eastAsia="de-DE"/>
        </w:rPr>
        <w:t xml:space="preserve"> (GWO 2009) können gewählte Personen, die auf sie gefallene Wahl nicht annehmen</w:t>
      </w:r>
      <w:r w:rsidRPr="002931D7">
        <w:rPr>
          <w:rFonts w:ascii="Arial" w:hAnsi="Arial" w:cs="Arial"/>
          <w:sz w:val="24"/>
          <w:szCs w:val="20"/>
          <w:lang w:eastAsia="de-DE"/>
        </w:rPr>
        <w:t>.</w:t>
      </w:r>
      <w:r w:rsidRPr="00C06F81">
        <w:rPr>
          <w:rFonts w:ascii="Arial" w:hAnsi="Arial" w:cs="Arial"/>
          <w:sz w:val="24"/>
          <w:szCs w:val="20"/>
          <w:lang w:eastAsia="de-DE"/>
        </w:rPr>
        <w:t xml:space="preserve"> Gemäß § 87 Abs. 4 GWO 2009 können Personen, die von der Gemeindewahlleiterin/dem Gemeindewahlleiter als Ersatzmitglied auf einen freien Gemeinderatssitz berufen werden, diese Berufung ablehnen. In diesen Fällen rückt das jeweils nächste Ersatzmitglied an dessen Stelle vor. </w:t>
      </w:r>
    </w:p>
    <w:p w14:paraId="04AC6E43" w14:textId="77777777" w:rsidR="00636C4F" w:rsidRPr="00C06F81" w:rsidRDefault="00636C4F" w:rsidP="00636C4F">
      <w:pPr>
        <w:jc w:val="both"/>
        <w:rPr>
          <w:rFonts w:ascii="Arial" w:hAnsi="Arial" w:cs="Arial"/>
          <w:sz w:val="24"/>
          <w:szCs w:val="20"/>
          <w:lang w:eastAsia="de-DE"/>
        </w:rPr>
      </w:pPr>
      <w:r w:rsidRPr="00C06F81">
        <w:rPr>
          <w:rFonts w:ascii="Arial" w:hAnsi="Arial" w:cs="Arial"/>
          <w:sz w:val="24"/>
          <w:szCs w:val="20"/>
          <w:lang w:eastAsia="de-DE"/>
        </w:rPr>
        <w:t>Gemäß § 87 Abs. 2 wird/werden folgende Ersatzmitglieder berufen:</w:t>
      </w:r>
    </w:p>
    <w:tbl>
      <w:tblPr>
        <w:tblW w:w="914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1296"/>
        <w:gridCol w:w="4536"/>
      </w:tblGrid>
      <w:tr w:rsidR="00636C4F" w:rsidRPr="002931D7" w14:paraId="2E8DCC5C" w14:textId="77777777" w:rsidTr="002A2276">
        <w:trPr>
          <w:trHeight w:val="569"/>
        </w:trPr>
        <w:tc>
          <w:tcPr>
            <w:tcW w:w="3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0EB5E9" w14:textId="77777777" w:rsidR="00636C4F" w:rsidRPr="002931D7" w:rsidRDefault="00636C4F" w:rsidP="002A227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Vor- und Zuname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5A6FA" w14:textId="77777777" w:rsidR="00636C4F" w:rsidRPr="002931D7" w:rsidRDefault="00636C4F" w:rsidP="002A227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Geburts-jahr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C39DEA" w14:textId="77777777" w:rsidR="00636C4F" w:rsidRPr="002931D7" w:rsidRDefault="00636C4F" w:rsidP="002A227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931D7">
              <w:rPr>
                <w:rFonts w:ascii="Arial" w:hAnsi="Arial" w:cs="Arial"/>
                <w:b/>
                <w:sz w:val="20"/>
              </w:rPr>
              <w:t>Wahlpartei</w:t>
            </w:r>
          </w:p>
        </w:tc>
      </w:tr>
      <w:tr w:rsidR="00636C4F" w:rsidRPr="002931D7" w14:paraId="01D45536" w14:textId="77777777" w:rsidTr="002A2276">
        <w:trPr>
          <w:trHeight w:val="720"/>
        </w:trPr>
        <w:tc>
          <w:tcPr>
            <w:tcW w:w="33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E5C1A9" w14:textId="77777777" w:rsidR="00636C4F" w:rsidRPr="002931D7" w:rsidRDefault="00636C4F" w:rsidP="002A2276">
            <w:pPr>
              <w:spacing w:line="360" w:lineRule="auto"/>
              <w:ind w:left="113"/>
              <w:rPr>
                <w:rFonts w:ascii="Arial" w:hAnsi="Arial" w:cs="Arial"/>
                <w:sz w:val="24"/>
              </w:rPr>
            </w:pPr>
          </w:p>
        </w:tc>
        <w:tc>
          <w:tcPr>
            <w:tcW w:w="12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433ADF" w14:textId="77777777" w:rsidR="00636C4F" w:rsidRPr="002931D7" w:rsidRDefault="00636C4F" w:rsidP="002A2276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366BFC" w14:textId="77777777" w:rsidR="00636C4F" w:rsidRPr="00B4145F" w:rsidRDefault="00636C4F" w:rsidP="00636C4F">
            <w:pPr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</w:rPr>
              <w:t>„</w:t>
            </w:r>
            <w:r w:rsidRPr="00B4145F">
              <w:rPr>
                <w:rFonts w:ascii="Arial" w:hAnsi="Arial" w:cs="Arial"/>
                <w:i/>
                <w:iCs/>
                <w:sz w:val="18"/>
                <w:szCs w:val="18"/>
              </w:rPr>
              <w:t>Listenplatz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der Person</w:t>
            </w:r>
            <w:r w:rsidRPr="00B4145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der Wahlpartei“</w:t>
            </w:r>
          </w:p>
          <w:p w14:paraId="59D95665" w14:textId="77777777" w:rsidR="00636C4F" w:rsidRPr="002931D7" w:rsidRDefault="00636C4F" w:rsidP="00636C4F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B4145F">
              <w:rPr>
                <w:rFonts w:ascii="Arial" w:hAnsi="Arial" w:cs="Arial"/>
                <w:i/>
                <w:iCs/>
                <w:sz w:val="18"/>
                <w:szCs w:val="18"/>
              </w:rPr>
              <w:t>„Name der Wahlpartei – Kurzbezeichnung der Wahlpartei“</w:t>
            </w:r>
          </w:p>
        </w:tc>
      </w:tr>
      <w:tr w:rsidR="00636C4F" w:rsidRPr="002931D7" w14:paraId="06C6F5A4" w14:textId="77777777" w:rsidTr="002A2276">
        <w:trPr>
          <w:trHeight w:val="720"/>
        </w:trPr>
        <w:tc>
          <w:tcPr>
            <w:tcW w:w="3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D5AE0A" w14:textId="77777777" w:rsidR="00636C4F" w:rsidRPr="002931D7" w:rsidRDefault="00636C4F" w:rsidP="002A2276">
            <w:pPr>
              <w:spacing w:line="360" w:lineRule="auto"/>
              <w:ind w:left="113"/>
              <w:rPr>
                <w:rFonts w:ascii="Arial" w:hAnsi="Arial" w:cs="Arial"/>
                <w:sz w:val="24"/>
              </w:rPr>
            </w:pPr>
          </w:p>
        </w:tc>
        <w:tc>
          <w:tcPr>
            <w:tcW w:w="1296" w:type="dxa"/>
            <w:tcBorders>
              <w:left w:val="single" w:sz="12" w:space="0" w:color="auto"/>
              <w:right w:val="single" w:sz="12" w:space="0" w:color="auto"/>
            </w:tcBorders>
          </w:tcPr>
          <w:p w14:paraId="2582A308" w14:textId="77777777" w:rsidR="00636C4F" w:rsidRPr="002931D7" w:rsidRDefault="00636C4F" w:rsidP="002A2276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FB53BE1" w14:textId="77777777" w:rsidR="00636C4F" w:rsidRPr="002931D7" w:rsidRDefault="00636C4F" w:rsidP="002A2276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14:paraId="19CA5252" w14:textId="77777777" w:rsidR="00636C4F" w:rsidRPr="002931D7" w:rsidRDefault="00636C4F" w:rsidP="00636C4F">
      <w:pPr>
        <w:jc w:val="both"/>
        <w:rPr>
          <w:sz w:val="24"/>
          <w:szCs w:val="20"/>
          <w:lang w:eastAsia="de-D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1"/>
        <w:gridCol w:w="2481"/>
      </w:tblGrid>
      <w:tr w:rsidR="00636C4F" w:rsidRPr="002931D7" w14:paraId="2ECC7FA8" w14:textId="77777777" w:rsidTr="002A2276">
        <w:trPr>
          <w:trHeight w:val="600"/>
        </w:trPr>
        <w:tc>
          <w:tcPr>
            <w:tcW w:w="2481" w:type="dxa"/>
            <w:vAlign w:val="center"/>
          </w:tcPr>
          <w:p w14:paraId="01C4E10B" w14:textId="77777777" w:rsidR="00636C4F" w:rsidRPr="002931D7" w:rsidRDefault="00636C4F" w:rsidP="00636C4F">
            <w:pPr>
              <w:spacing w:after="0"/>
              <w:rPr>
                <w:rFonts w:ascii="Arial" w:hAnsi="Arial" w:cs="Arial"/>
                <w:bCs/>
                <w:sz w:val="20"/>
              </w:rPr>
            </w:pPr>
            <w:r w:rsidRPr="002931D7">
              <w:rPr>
                <w:rFonts w:ascii="Arial" w:hAnsi="Arial" w:cs="Arial"/>
                <w:bCs/>
                <w:sz w:val="20"/>
              </w:rPr>
              <w:t>…………………………...,</w:t>
            </w:r>
          </w:p>
        </w:tc>
        <w:tc>
          <w:tcPr>
            <w:tcW w:w="2481" w:type="dxa"/>
            <w:vAlign w:val="center"/>
          </w:tcPr>
          <w:p w14:paraId="78FA20E2" w14:textId="77777777" w:rsidR="00636C4F" w:rsidRPr="002931D7" w:rsidRDefault="00636C4F" w:rsidP="00636C4F">
            <w:pPr>
              <w:spacing w:after="0"/>
              <w:rPr>
                <w:rFonts w:ascii="Arial" w:hAnsi="Arial" w:cs="Arial"/>
                <w:bCs/>
                <w:sz w:val="20"/>
              </w:rPr>
            </w:pPr>
            <w:r w:rsidRPr="002931D7">
              <w:rPr>
                <w:rFonts w:ascii="Arial" w:hAnsi="Arial" w:cs="Arial"/>
                <w:bCs/>
                <w:sz w:val="20"/>
              </w:rPr>
              <w:t>am ……………</w:t>
            </w:r>
            <w:proofErr w:type="gramStart"/>
            <w:r w:rsidRPr="002931D7">
              <w:rPr>
                <w:rFonts w:ascii="Arial" w:hAnsi="Arial" w:cs="Arial"/>
                <w:bCs/>
                <w:sz w:val="20"/>
              </w:rPr>
              <w:t>…….</w:t>
            </w:r>
            <w:proofErr w:type="gramEnd"/>
          </w:p>
        </w:tc>
      </w:tr>
    </w:tbl>
    <w:p w14:paraId="764A1CAE" w14:textId="77777777" w:rsidR="00636C4F" w:rsidRPr="002931D7" w:rsidRDefault="00636C4F" w:rsidP="00636C4F">
      <w:pPr>
        <w:spacing w:after="0"/>
        <w:jc w:val="both"/>
        <w:rPr>
          <w:rFonts w:ascii="Arial" w:hAnsi="Arial" w:cs="Arial"/>
          <w:bCs/>
          <w:sz w:val="20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552"/>
        <w:gridCol w:w="567"/>
        <w:gridCol w:w="3543"/>
      </w:tblGrid>
      <w:tr w:rsidR="00636C4F" w:rsidRPr="002931D7" w14:paraId="2BA11D54" w14:textId="77777777" w:rsidTr="002A2276">
        <w:trPr>
          <w:trHeight w:val="600"/>
        </w:trPr>
        <w:tc>
          <w:tcPr>
            <w:tcW w:w="2410" w:type="dxa"/>
            <w:vAlign w:val="center"/>
          </w:tcPr>
          <w:p w14:paraId="143B3873" w14:textId="77777777" w:rsidR="00636C4F" w:rsidRPr="002931D7" w:rsidRDefault="00636C4F" w:rsidP="00636C4F">
            <w:pPr>
              <w:spacing w:after="0"/>
              <w:rPr>
                <w:rFonts w:ascii="Arial" w:hAnsi="Arial" w:cs="Arial"/>
                <w:bCs/>
                <w:sz w:val="20"/>
              </w:rPr>
            </w:pPr>
            <w:r w:rsidRPr="002931D7">
              <w:rPr>
                <w:rFonts w:ascii="Arial" w:hAnsi="Arial" w:cs="Arial"/>
                <w:bCs/>
                <w:sz w:val="20"/>
              </w:rPr>
              <w:t>Angeschlagen am:</w:t>
            </w:r>
          </w:p>
        </w:tc>
        <w:tc>
          <w:tcPr>
            <w:tcW w:w="2552" w:type="dxa"/>
            <w:vAlign w:val="center"/>
          </w:tcPr>
          <w:p w14:paraId="3EF1435B" w14:textId="77777777" w:rsidR="00636C4F" w:rsidRPr="002931D7" w:rsidRDefault="00636C4F" w:rsidP="00636C4F">
            <w:pPr>
              <w:spacing w:after="0"/>
              <w:rPr>
                <w:rFonts w:ascii="Arial" w:hAnsi="Arial" w:cs="Arial"/>
                <w:bCs/>
                <w:sz w:val="20"/>
              </w:rPr>
            </w:pPr>
            <w:r w:rsidRPr="002931D7">
              <w:rPr>
                <w:rFonts w:ascii="Arial" w:hAnsi="Arial" w:cs="Arial"/>
                <w:bCs/>
                <w:sz w:val="20"/>
              </w:rPr>
              <w:t>.................................</w:t>
            </w:r>
          </w:p>
        </w:tc>
        <w:tc>
          <w:tcPr>
            <w:tcW w:w="567" w:type="dxa"/>
            <w:tcBorders>
              <w:left w:val="nil"/>
            </w:tcBorders>
          </w:tcPr>
          <w:p w14:paraId="48B1E103" w14:textId="77777777" w:rsidR="00636C4F" w:rsidRPr="002931D7" w:rsidRDefault="00636C4F" w:rsidP="00636C4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</w:tcPr>
          <w:p w14:paraId="6B11F998" w14:textId="77777777" w:rsidR="00636C4F" w:rsidRPr="002931D7" w:rsidRDefault="00636C4F" w:rsidP="00636C4F">
            <w:pPr>
              <w:tabs>
                <w:tab w:val="left" w:pos="199"/>
              </w:tabs>
              <w:spacing w:after="0"/>
              <w:ind w:left="-72" w:firstLine="72"/>
              <w:jc w:val="center"/>
              <w:rPr>
                <w:rFonts w:ascii="Arial" w:hAnsi="Arial" w:cs="Arial"/>
                <w:sz w:val="20"/>
              </w:rPr>
            </w:pPr>
            <w:r w:rsidRPr="002931D7">
              <w:rPr>
                <w:rFonts w:ascii="Arial" w:hAnsi="Arial" w:cs="Arial"/>
                <w:sz w:val="20"/>
              </w:rPr>
              <w:t>Die Bürgermeisterin/</w:t>
            </w:r>
            <w:r w:rsidRPr="002931D7">
              <w:rPr>
                <w:rFonts w:ascii="Arial" w:hAnsi="Arial" w:cs="Arial"/>
                <w:sz w:val="20"/>
              </w:rPr>
              <w:br/>
              <w:t>Der Bürgermeister:</w:t>
            </w:r>
          </w:p>
        </w:tc>
      </w:tr>
      <w:tr w:rsidR="00636C4F" w:rsidRPr="002931D7" w14:paraId="5D222EB1" w14:textId="77777777" w:rsidTr="002A2276">
        <w:trPr>
          <w:trHeight w:val="600"/>
        </w:trPr>
        <w:tc>
          <w:tcPr>
            <w:tcW w:w="2410" w:type="dxa"/>
            <w:vAlign w:val="center"/>
          </w:tcPr>
          <w:p w14:paraId="5EEEE293" w14:textId="77777777" w:rsidR="00636C4F" w:rsidRPr="002931D7" w:rsidRDefault="00636C4F" w:rsidP="00636C4F">
            <w:pPr>
              <w:spacing w:after="0"/>
              <w:rPr>
                <w:rFonts w:ascii="Arial" w:hAnsi="Arial" w:cs="Arial"/>
                <w:bCs/>
                <w:sz w:val="20"/>
              </w:rPr>
            </w:pPr>
            <w:r w:rsidRPr="002931D7">
              <w:rPr>
                <w:rFonts w:ascii="Arial" w:hAnsi="Arial" w:cs="Arial"/>
                <w:bCs/>
                <w:sz w:val="20"/>
              </w:rPr>
              <w:t>Abgenommen am:</w:t>
            </w:r>
          </w:p>
        </w:tc>
        <w:tc>
          <w:tcPr>
            <w:tcW w:w="2552" w:type="dxa"/>
            <w:vAlign w:val="center"/>
          </w:tcPr>
          <w:p w14:paraId="0D77110D" w14:textId="77777777" w:rsidR="00636C4F" w:rsidRPr="002931D7" w:rsidRDefault="00636C4F" w:rsidP="00636C4F">
            <w:pPr>
              <w:spacing w:after="0"/>
              <w:rPr>
                <w:rFonts w:ascii="Arial" w:hAnsi="Arial" w:cs="Arial"/>
                <w:bCs/>
                <w:sz w:val="20"/>
              </w:rPr>
            </w:pPr>
            <w:r w:rsidRPr="002931D7">
              <w:rPr>
                <w:rFonts w:ascii="Arial" w:hAnsi="Arial" w:cs="Arial"/>
                <w:bCs/>
                <w:sz w:val="20"/>
              </w:rPr>
              <w:t>.................................</w:t>
            </w:r>
          </w:p>
        </w:tc>
        <w:tc>
          <w:tcPr>
            <w:tcW w:w="567" w:type="dxa"/>
            <w:tcBorders>
              <w:left w:val="nil"/>
            </w:tcBorders>
          </w:tcPr>
          <w:p w14:paraId="2BD5C590" w14:textId="77777777" w:rsidR="00636C4F" w:rsidRPr="002931D7" w:rsidRDefault="00636C4F" w:rsidP="00636C4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</w:tcPr>
          <w:p w14:paraId="4308F4BD" w14:textId="77777777" w:rsidR="00636C4F" w:rsidRPr="002931D7" w:rsidRDefault="00636C4F" w:rsidP="00636C4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  <w:p w14:paraId="49A1BED1" w14:textId="77777777" w:rsidR="00636C4F" w:rsidRPr="002931D7" w:rsidRDefault="00636C4F" w:rsidP="00636C4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931D7">
              <w:rPr>
                <w:rFonts w:ascii="Arial" w:hAnsi="Arial" w:cs="Arial"/>
                <w:sz w:val="20"/>
              </w:rPr>
              <w:t>....................................................</w:t>
            </w:r>
          </w:p>
        </w:tc>
      </w:tr>
    </w:tbl>
    <w:p w14:paraId="45E19308" w14:textId="77777777" w:rsidR="00DA5CBA" w:rsidRDefault="00636C4F"/>
    <w:sectPr w:rsidR="00DA5CBA" w:rsidSect="00636C4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iral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6A58"/>
    <w:multiLevelType w:val="multilevel"/>
    <w:tmpl w:val="F970D2C6"/>
    <w:lvl w:ilvl="0">
      <w:start w:val="1"/>
      <w:numFmt w:val="upperRoman"/>
      <w:pStyle w:val="berschrif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berschrift2"/>
      <w:lvlText w:val="%2."/>
      <w:lvlJc w:val="left"/>
      <w:pPr>
        <w:ind w:left="720" w:firstLine="0"/>
      </w:pPr>
    </w:lvl>
    <w:lvl w:ilvl="2">
      <w:start w:val="1"/>
      <w:numFmt w:val="decimal"/>
      <w:pStyle w:val="berschrift3"/>
      <w:lvlText w:val="%3."/>
      <w:lvlJc w:val="left"/>
      <w:pPr>
        <w:ind w:left="1440" w:firstLine="0"/>
      </w:pPr>
    </w:lvl>
    <w:lvl w:ilvl="3">
      <w:start w:val="1"/>
      <w:numFmt w:val="lowerLetter"/>
      <w:pStyle w:val="berschrift4"/>
      <w:lvlText w:val="%4)"/>
      <w:lvlJc w:val="left"/>
      <w:pPr>
        <w:ind w:left="2160" w:firstLine="0"/>
      </w:pPr>
    </w:lvl>
    <w:lvl w:ilvl="4">
      <w:start w:val="1"/>
      <w:numFmt w:val="decimal"/>
      <w:pStyle w:val="berschrift5"/>
      <w:lvlText w:val="(%5)"/>
      <w:lvlJc w:val="left"/>
      <w:pPr>
        <w:ind w:left="2880" w:firstLine="0"/>
      </w:pPr>
    </w:lvl>
    <w:lvl w:ilvl="5">
      <w:start w:val="1"/>
      <w:numFmt w:val="lowerLetter"/>
      <w:pStyle w:val="berschrift6"/>
      <w:lvlText w:val="(%6)"/>
      <w:lvlJc w:val="left"/>
      <w:pPr>
        <w:ind w:left="3600" w:firstLine="0"/>
      </w:pPr>
    </w:lvl>
    <w:lvl w:ilvl="6">
      <w:start w:val="1"/>
      <w:numFmt w:val="lowerRoman"/>
      <w:pStyle w:val="berschrift7"/>
      <w:lvlText w:val="(%7)"/>
      <w:lvlJc w:val="left"/>
      <w:pPr>
        <w:ind w:left="4320" w:firstLine="0"/>
      </w:pPr>
    </w:lvl>
    <w:lvl w:ilvl="7">
      <w:start w:val="1"/>
      <w:numFmt w:val="lowerLetter"/>
      <w:pStyle w:val="berschrift8"/>
      <w:lvlText w:val="(%8)"/>
      <w:lvlJc w:val="left"/>
      <w:pPr>
        <w:ind w:left="5040" w:firstLine="0"/>
      </w:pPr>
    </w:lvl>
    <w:lvl w:ilvl="8">
      <w:start w:val="1"/>
      <w:numFmt w:val="lowerRoman"/>
      <w:pStyle w:val="berschrift9"/>
      <w:lvlText w:val="(%9)"/>
      <w:lvlJc w:val="left"/>
      <w:pPr>
        <w:ind w:left="5760" w:firstLine="0"/>
      </w:pPr>
    </w:lvl>
  </w:abstractNum>
  <w:abstractNum w:abstractNumId="1" w15:restartNumberingAfterBreak="0">
    <w:nsid w:val="057E600E"/>
    <w:multiLevelType w:val="hybridMultilevel"/>
    <w:tmpl w:val="133A0702"/>
    <w:lvl w:ilvl="0" w:tplc="448E5942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4F"/>
    <w:rsid w:val="002569F1"/>
    <w:rsid w:val="003206B4"/>
    <w:rsid w:val="00537256"/>
    <w:rsid w:val="00636C4F"/>
    <w:rsid w:val="00AC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72FC9"/>
  <w15:chartTrackingRefBased/>
  <w15:docId w15:val="{79C467EA-131C-42BD-828E-3B8A0C5C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636C4F"/>
    <w:pPr>
      <w:keepNext/>
      <w:numPr>
        <w:numId w:val="1"/>
      </w:numPr>
      <w:spacing w:after="0" w:line="360" w:lineRule="auto"/>
      <w:outlineLvl w:val="0"/>
    </w:pPr>
    <w:rPr>
      <w:rFonts w:ascii="Times New Roman" w:eastAsia="Times New Roman" w:hAnsi="Times New Roman" w:cs="Times New Roman"/>
      <w:b/>
      <w:sz w:val="28"/>
      <w:szCs w:val="28"/>
      <w:lang w:val="de-DE" w:eastAsia="de-DE"/>
    </w:rPr>
  </w:style>
  <w:style w:type="paragraph" w:styleId="berschrift2">
    <w:name w:val="heading 2"/>
    <w:basedOn w:val="Standard"/>
    <w:next w:val="Standard"/>
    <w:link w:val="berschrift2Zchn"/>
    <w:qFormat/>
    <w:rsid w:val="00636C4F"/>
    <w:pPr>
      <w:keepNext/>
      <w:numPr>
        <w:ilvl w:val="1"/>
        <w:numId w:val="1"/>
      </w:numPr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36C4F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Cs w:val="20"/>
      <w:lang w:val="de-DE" w:eastAsia="de-DE"/>
    </w:rPr>
  </w:style>
  <w:style w:type="paragraph" w:styleId="berschrift4">
    <w:name w:val="heading 4"/>
    <w:basedOn w:val="Standard"/>
    <w:next w:val="Standard"/>
    <w:link w:val="berschrift4Zchn"/>
    <w:qFormat/>
    <w:rsid w:val="00636C4F"/>
    <w:pPr>
      <w:keepNext/>
      <w:numPr>
        <w:ilvl w:val="3"/>
        <w:numId w:val="1"/>
      </w:numPr>
      <w:tabs>
        <w:tab w:val="left" w:pos="0"/>
      </w:tabs>
      <w:spacing w:after="120" w:line="360" w:lineRule="atLeast"/>
      <w:ind w:left="0"/>
      <w:jc w:val="center"/>
      <w:outlineLvl w:val="3"/>
    </w:pPr>
    <w:rPr>
      <w:rFonts w:ascii="Times New Roman" w:eastAsia="Arial Unicode MS" w:hAnsi="Times New Roman" w:cs="Times New Roman"/>
      <w:b/>
      <w:bCs/>
      <w:sz w:val="24"/>
      <w:szCs w:val="24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636C4F"/>
    <w:pPr>
      <w:keepNext/>
      <w:numPr>
        <w:ilvl w:val="4"/>
        <w:numId w:val="1"/>
      </w:numPr>
      <w:tabs>
        <w:tab w:val="left" w:pos="426"/>
      </w:tabs>
      <w:spacing w:after="0" w:line="360" w:lineRule="atLeast"/>
      <w:jc w:val="center"/>
      <w:outlineLvl w:val="4"/>
    </w:pPr>
    <w:rPr>
      <w:rFonts w:ascii="Times New Roman" w:eastAsia="Arial Unicode MS" w:hAnsi="Times New Roman" w:cs="Times New Roman"/>
      <w:sz w:val="28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36C4F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Cs w:val="20"/>
      <w:lang w:val="de-DE" w:eastAsia="de-DE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36C4F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de-DE" w:eastAsia="de-DE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36C4F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 w:eastAsia="de-DE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36C4F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36C4F"/>
    <w:rPr>
      <w:rFonts w:ascii="Times New Roman" w:eastAsia="Times New Roman" w:hAnsi="Times New Roman" w:cs="Times New Roman"/>
      <w:b/>
      <w:sz w:val="28"/>
      <w:szCs w:val="28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636C4F"/>
    <w:rPr>
      <w:rFonts w:ascii="Times New Roman" w:eastAsia="Times New Roman" w:hAnsi="Times New Roman" w:cs="Times New Roman"/>
      <w:b/>
      <w:sz w:val="24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36C4F"/>
    <w:rPr>
      <w:rFonts w:asciiTheme="majorHAnsi" w:eastAsiaTheme="majorEastAsia" w:hAnsiTheme="majorHAnsi" w:cstheme="majorBidi"/>
      <w:b/>
      <w:bCs/>
      <w:color w:val="4472C4" w:themeColor="accent1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636C4F"/>
    <w:rPr>
      <w:rFonts w:ascii="Times New Roman" w:eastAsia="Arial Unicode MS" w:hAnsi="Times New Roman" w:cs="Times New Roman"/>
      <w:b/>
      <w:bCs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636C4F"/>
    <w:rPr>
      <w:rFonts w:ascii="Times New Roman" w:eastAsia="Arial Unicode MS" w:hAnsi="Times New Roman" w:cs="Times New Roman"/>
      <w:sz w:val="28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36C4F"/>
    <w:rPr>
      <w:rFonts w:asciiTheme="majorHAnsi" w:eastAsiaTheme="majorEastAsia" w:hAnsiTheme="majorHAnsi" w:cstheme="majorBidi"/>
      <w:i/>
      <w:iCs/>
      <w:color w:val="1F3763" w:themeColor="accent1" w:themeShade="7F"/>
      <w:szCs w:val="20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36C4F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36C4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36C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636C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1131</Characters>
  <Application>Microsoft Office Word</Application>
  <DocSecurity>0</DocSecurity>
  <Lines>9</Lines>
  <Paragraphs>2</Paragraphs>
  <ScaleCrop>false</ScaleCrop>
  <Company>Land Steiermark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Hörmann Hans-Jörg</dc:creator>
  <cp:keywords/>
  <dc:description/>
  <cp:lastModifiedBy>Hörmann Hans-Jörg</cp:lastModifiedBy>
  <cp:revision>1</cp:revision>
  <dcterms:created xsi:type="dcterms:W3CDTF">2025-03-24T15:56:00Z</dcterms:created>
  <dcterms:modified xsi:type="dcterms:W3CDTF">2025-03-24T15:58:00Z</dcterms:modified>
</cp:coreProperties>
</file>