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1E0" w:firstRow="1" w:lastRow="1" w:firstColumn="1" w:lastColumn="1" w:noHBand="0" w:noVBand="0"/>
      </w:tblPr>
      <w:tblGrid>
        <w:gridCol w:w="9108"/>
      </w:tblGrid>
      <w:tr w:rsidR="001075B0" w:rsidRPr="008E0DA3" w14:paraId="13DD3706" w14:textId="77777777" w:rsidTr="00436FF4">
        <w:trPr>
          <w:trHeight w:val="699"/>
        </w:trPr>
        <w:tc>
          <w:tcPr>
            <w:tcW w:w="9108" w:type="dxa"/>
            <w:shd w:val="clear" w:color="auto" w:fill="FFF2CC" w:themeFill="accent4" w:themeFillTint="33"/>
            <w:vAlign w:val="center"/>
          </w:tcPr>
          <w:p w14:paraId="0074974E" w14:textId="49137F25" w:rsidR="001075B0" w:rsidRPr="008E0DA3" w:rsidRDefault="008F74D6" w:rsidP="00F92FA8">
            <w:pPr>
              <w:jc w:val="center"/>
              <w:rPr>
                <w:rFonts w:ascii="Arial" w:hAnsi="Arial" w:cs="Arial"/>
                <w:b/>
                <w:sz w:val="22"/>
                <w:szCs w:val="22"/>
              </w:rPr>
            </w:pPr>
            <w:r>
              <w:rPr>
                <w:rFonts w:ascii="Arial" w:hAnsi="Arial" w:cs="Arial"/>
                <w:b/>
                <w:sz w:val="22"/>
                <w:szCs w:val="22"/>
              </w:rPr>
              <w:t>LTWO </w:t>
            </w:r>
            <w:r w:rsidR="00A42E85">
              <w:rPr>
                <w:rFonts w:ascii="Arial" w:hAnsi="Arial" w:cs="Arial"/>
                <w:b/>
                <w:sz w:val="22"/>
                <w:szCs w:val="22"/>
              </w:rPr>
              <w:t>2004</w:t>
            </w:r>
            <w:r w:rsidR="00F9575E">
              <w:rPr>
                <w:rFonts w:ascii="Arial" w:hAnsi="Arial" w:cs="Arial"/>
                <w:b/>
                <w:sz w:val="22"/>
                <w:szCs w:val="22"/>
              </w:rPr>
              <w:t>, LGBl. Nr. 45/2004, zuletzt in der Fassung LGBl. Nr. </w:t>
            </w:r>
            <w:r w:rsidR="00194A73">
              <w:rPr>
                <w:rFonts w:ascii="Arial" w:hAnsi="Arial" w:cs="Arial"/>
                <w:b/>
                <w:sz w:val="22"/>
                <w:szCs w:val="22"/>
              </w:rPr>
              <w:t>99</w:t>
            </w:r>
            <w:r w:rsidR="00F9575E">
              <w:rPr>
                <w:rFonts w:ascii="Arial" w:hAnsi="Arial" w:cs="Arial"/>
                <w:b/>
                <w:sz w:val="22"/>
                <w:szCs w:val="22"/>
              </w:rPr>
              <w:t>/</w:t>
            </w:r>
            <w:r w:rsidR="00194A73">
              <w:rPr>
                <w:rFonts w:ascii="Arial" w:hAnsi="Arial" w:cs="Arial"/>
                <w:b/>
                <w:sz w:val="22"/>
                <w:szCs w:val="22"/>
              </w:rPr>
              <w:t>2024</w:t>
            </w:r>
            <w:r w:rsidR="00A50988">
              <w:rPr>
                <w:rFonts w:ascii="Arial" w:hAnsi="Arial" w:cs="Arial"/>
                <w:b/>
                <w:sz w:val="22"/>
                <w:szCs w:val="22"/>
              </w:rPr>
              <w:t xml:space="preserve"> – </w:t>
            </w:r>
            <w:r w:rsidR="001075B0" w:rsidRPr="008E0DA3">
              <w:rPr>
                <w:rFonts w:ascii="Arial" w:hAnsi="Arial" w:cs="Arial"/>
                <w:b/>
                <w:sz w:val="22"/>
                <w:szCs w:val="22"/>
              </w:rPr>
              <w:t>§§</w:t>
            </w:r>
            <w:r>
              <w:rPr>
                <w:rFonts w:ascii="Arial" w:hAnsi="Arial" w:cs="Arial"/>
                <w:b/>
                <w:sz w:val="22"/>
                <w:szCs w:val="22"/>
              </w:rPr>
              <w:t> </w:t>
            </w:r>
            <w:r w:rsidR="00F06490" w:rsidRPr="008E0DA3">
              <w:rPr>
                <w:rFonts w:ascii="Arial" w:hAnsi="Arial" w:cs="Arial"/>
                <w:b/>
                <w:sz w:val="22"/>
                <w:szCs w:val="22"/>
              </w:rPr>
              <w:t>1</w:t>
            </w:r>
            <w:r w:rsidR="00A42E85">
              <w:rPr>
                <w:rFonts w:ascii="Arial" w:hAnsi="Arial" w:cs="Arial"/>
                <w:b/>
                <w:sz w:val="22"/>
                <w:szCs w:val="22"/>
              </w:rPr>
              <w:t>6</w:t>
            </w:r>
            <w:r>
              <w:rPr>
                <w:rFonts w:ascii="Arial" w:hAnsi="Arial" w:cs="Arial"/>
                <w:b/>
                <w:sz w:val="22"/>
                <w:szCs w:val="22"/>
              </w:rPr>
              <w:t> </w:t>
            </w:r>
            <w:r w:rsidR="001075B0" w:rsidRPr="008E0DA3">
              <w:rPr>
                <w:rFonts w:ascii="Arial" w:hAnsi="Arial" w:cs="Arial"/>
                <w:b/>
                <w:sz w:val="22"/>
                <w:szCs w:val="22"/>
              </w:rPr>
              <w:t>und</w:t>
            </w:r>
            <w:r>
              <w:rPr>
                <w:rFonts w:ascii="Arial" w:hAnsi="Arial" w:cs="Arial"/>
                <w:b/>
                <w:sz w:val="22"/>
                <w:szCs w:val="22"/>
              </w:rPr>
              <w:t> </w:t>
            </w:r>
            <w:r w:rsidR="001075B0" w:rsidRPr="008E0DA3">
              <w:rPr>
                <w:rFonts w:ascii="Arial" w:hAnsi="Arial" w:cs="Arial"/>
                <w:b/>
                <w:sz w:val="22"/>
                <w:szCs w:val="22"/>
              </w:rPr>
              <w:t>1</w:t>
            </w:r>
            <w:r w:rsidR="00A42E85">
              <w:rPr>
                <w:rFonts w:ascii="Arial" w:hAnsi="Arial" w:cs="Arial"/>
                <w:b/>
                <w:sz w:val="22"/>
                <w:szCs w:val="22"/>
              </w:rPr>
              <w:t>7</w:t>
            </w:r>
          </w:p>
        </w:tc>
      </w:tr>
    </w:tbl>
    <w:p w14:paraId="4D1EEDAF" w14:textId="2880339E" w:rsidR="006B3EDB" w:rsidRPr="006B3EDB" w:rsidRDefault="006B3EDB" w:rsidP="006B3EDB">
      <w:pPr>
        <w:pStyle w:val="Pa10"/>
        <w:spacing w:before="0"/>
        <w:rPr>
          <w:rFonts w:ascii="Arial" w:hAnsi="Arial" w:cs="Candida"/>
          <w:sz w:val="22"/>
          <w:szCs w:val="22"/>
        </w:rPr>
      </w:pPr>
    </w:p>
    <w:p w14:paraId="5948FBE1" w14:textId="77777777" w:rsidR="006B3EDB" w:rsidRPr="006B3EDB" w:rsidRDefault="006B3EDB" w:rsidP="006B3EDB">
      <w:pPr>
        <w:pStyle w:val="Pa10"/>
        <w:spacing w:before="0"/>
        <w:rPr>
          <w:rFonts w:ascii="Arial" w:hAnsi="Arial" w:cs="Candida"/>
          <w:sz w:val="22"/>
          <w:szCs w:val="22"/>
        </w:rPr>
      </w:pPr>
    </w:p>
    <w:p w14:paraId="0D65547D" w14:textId="7F2F1AAA" w:rsidR="00A42E85" w:rsidRPr="006B3EDB" w:rsidRDefault="00A42E85" w:rsidP="006B3EDB">
      <w:pPr>
        <w:pStyle w:val="Pa10"/>
        <w:spacing w:before="0"/>
        <w:jc w:val="center"/>
        <w:rPr>
          <w:rFonts w:ascii="Arial" w:hAnsi="Arial" w:cs="Candida"/>
          <w:sz w:val="22"/>
          <w:szCs w:val="22"/>
        </w:rPr>
      </w:pPr>
      <w:r w:rsidRPr="006B3EDB">
        <w:rPr>
          <w:rFonts w:ascii="Arial" w:hAnsi="Arial" w:cs="Candida"/>
          <w:sz w:val="22"/>
          <w:szCs w:val="22"/>
        </w:rPr>
        <w:t>§</w:t>
      </w:r>
      <w:r w:rsidR="008F74D6" w:rsidRPr="006B3EDB">
        <w:rPr>
          <w:rFonts w:ascii="Arial" w:hAnsi="Arial" w:cs="Candida"/>
          <w:sz w:val="22"/>
          <w:szCs w:val="22"/>
        </w:rPr>
        <w:t> </w:t>
      </w:r>
      <w:r w:rsidRPr="006B3EDB">
        <w:rPr>
          <w:rFonts w:ascii="Arial" w:hAnsi="Arial" w:cs="Candida"/>
          <w:sz w:val="22"/>
          <w:szCs w:val="22"/>
        </w:rPr>
        <w:t>16</w:t>
      </w:r>
    </w:p>
    <w:p w14:paraId="036708B2" w14:textId="77777777" w:rsidR="00A42E85" w:rsidRPr="006B3EDB" w:rsidRDefault="00A42E85" w:rsidP="00A42E85">
      <w:pPr>
        <w:autoSpaceDE w:val="0"/>
        <w:autoSpaceDN w:val="0"/>
        <w:adjustRightInd w:val="0"/>
        <w:jc w:val="center"/>
        <w:rPr>
          <w:rFonts w:ascii="Arial" w:hAnsi="Arial" w:cs="Arial"/>
          <w:b/>
          <w:bCs/>
          <w:sz w:val="22"/>
          <w:szCs w:val="22"/>
          <w:lang w:val="de-AT" w:eastAsia="de-AT"/>
        </w:rPr>
      </w:pPr>
      <w:r w:rsidRPr="006B3EDB">
        <w:rPr>
          <w:rFonts w:ascii="Arial" w:hAnsi="Arial" w:cs="Arial"/>
          <w:b/>
          <w:bCs/>
          <w:sz w:val="22"/>
          <w:szCs w:val="22"/>
          <w:lang w:val="de-AT" w:eastAsia="de-AT"/>
        </w:rPr>
        <w:t>Beschlussfähigkeit, gültige Beschlüsse der Wahlbehörden</w:t>
      </w:r>
    </w:p>
    <w:p w14:paraId="22C53A81" w14:textId="77777777" w:rsidR="00A42E85" w:rsidRPr="006B3EDB" w:rsidRDefault="00A42E85" w:rsidP="006B3EDB">
      <w:pPr>
        <w:pStyle w:val="Pa10"/>
        <w:spacing w:before="0"/>
        <w:jc w:val="center"/>
        <w:rPr>
          <w:rFonts w:ascii="Arial" w:hAnsi="Arial" w:cs="Candida"/>
          <w:sz w:val="22"/>
          <w:szCs w:val="22"/>
        </w:rPr>
      </w:pPr>
    </w:p>
    <w:p w14:paraId="0362364B" w14:textId="77777777" w:rsidR="00A42E85" w:rsidRPr="006B3EDB" w:rsidRDefault="00A42E85" w:rsidP="00F92FA8">
      <w:pPr>
        <w:autoSpaceDE w:val="0"/>
        <w:autoSpaceDN w:val="0"/>
        <w:adjustRightInd w:val="0"/>
        <w:spacing w:line="276" w:lineRule="auto"/>
        <w:jc w:val="both"/>
        <w:rPr>
          <w:rFonts w:ascii="Arial" w:hAnsi="Arial" w:cs="Arial"/>
          <w:sz w:val="22"/>
          <w:szCs w:val="22"/>
          <w:lang w:val="de-AT" w:eastAsia="de-AT"/>
        </w:rPr>
      </w:pPr>
      <w:r w:rsidRPr="006B3EDB">
        <w:rPr>
          <w:rFonts w:ascii="Arial" w:hAnsi="Arial" w:cs="Arial"/>
          <w:sz w:val="22"/>
          <w:szCs w:val="22"/>
          <w:lang w:val="de-AT" w:eastAsia="de-AT"/>
        </w:rPr>
        <w:t xml:space="preserve">(1) </w:t>
      </w:r>
      <w:r w:rsidR="00F92FA8" w:rsidRPr="006B3EDB">
        <w:rPr>
          <w:rFonts w:ascii="Arial" w:hAnsi="Arial" w:cs="Arial"/>
          <w:sz w:val="22"/>
          <w:szCs w:val="22"/>
          <w:lang w:val="de-AT" w:eastAsia="de-AT"/>
        </w:rPr>
        <w:t>Beschlussfähig sind,</w:t>
      </w:r>
    </w:p>
    <w:p w14:paraId="69C97D09" w14:textId="107688CA" w:rsidR="00F92FA8" w:rsidRPr="006B3EDB" w:rsidRDefault="00F92FA8" w:rsidP="00F92FA8">
      <w:pPr>
        <w:numPr>
          <w:ilvl w:val="0"/>
          <w:numId w:val="2"/>
        </w:numPr>
        <w:autoSpaceDE w:val="0"/>
        <w:autoSpaceDN w:val="0"/>
        <w:adjustRightInd w:val="0"/>
        <w:spacing w:line="276" w:lineRule="auto"/>
        <w:ind w:left="567" w:hanging="283"/>
        <w:jc w:val="both"/>
        <w:rPr>
          <w:rFonts w:ascii="Arial" w:hAnsi="Arial" w:cs="Arial"/>
          <w:sz w:val="22"/>
          <w:szCs w:val="22"/>
          <w:lang w:val="de-AT" w:eastAsia="de-AT"/>
        </w:rPr>
      </w:pPr>
      <w:r w:rsidRPr="006B3EDB">
        <w:rPr>
          <w:rFonts w:ascii="Arial" w:hAnsi="Arial" w:cs="Arial"/>
          <w:sz w:val="22"/>
          <w:szCs w:val="22"/>
          <w:lang w:val="de-AT" w:eastAsia="de-AT"/>
        </w:rPr>
        <w:t>die Landeswahlbehörde, die Kreiswahlbehörden</w:t>
      </w:r>
      <w:r w:rsidR="00194A73" w:rsidRPr="006B3EDB">
        <w:rPr>
          <w:rFonts w:ascii="Arial" w:hAnsi="Arial" w:cs="Arial"/>
          <w:sz w:val="22"/>
          <w:szCs w:val="22"/>
          <w:lang w:val="de-AT" w:eastAsia="de-AT"/>
        </w:rPr>
        <w:t xml:space="preserve">, die Bezirkswahlbehörden </w:t>
      </w:r>
      <w:r w:rsidRPr="006B3EDB">
        <w:rPr>
          <w:rFonts w:ascii="Arial" w:hAnsi="Arial" w:cs="Arial"/>
          <w:sz w:val="22"/>
          <w:szCs w:val="22"/>
          <w:lang w:val="de-AT" w:eastAsia="de-AT"/>
        </w:rPr>
        <w:t xml:space="preserve">und die Gemeindewahlbehörden, wenn der Vorsitzende oder </w:t>
      </w:r>
      <w:r w:rsidR="00194A73" w:rsidRPr="006B3EDB">
        <w:rPr>
          <w:rFonts w:ascii="Arial" w:hAnsi="Arial" w:cs="Arial"/>
          <w:sz w:val="22"/>
          <w:szCs w:val="22"/>
          <w:lang w:val="de-AT" w:eastAsia="de-AT"/>
        </w:rPr>
        <w:t>einer seiner</w:t>
      </w:r>
      <w:r w:rsidRPr="006B3EDB">
        <w:rPr>
          <w:rFonts w:ascii="Arial" w:hAnsi="Arial" w:cs="Arial"/>
          <w:sz w:val="22"/>
          <w:szCs w:val="22"/>
          <w:lang w:val="de-AT" w:eastAsia="de-AT"/>
        </w:rPr>
        <w:t xml:space="preserve"> Stellvertreter und wenigstens die Hälfte der gemäß § 14 Abs. 3 für die jeweilige Wahlbehörde bestellten Beisitzer anwesend sind,</w:t>
      </w:r>
    </w:p>
    <w:p w14:paraId="71CEBF66" w14:textId="11047284" w:rsidR="00F92FA8" w:rsidRPr="006B3EDB" w:rsidRDefault="00F92FA8" w:rsidP="00F92FA8">
      <w:pPr>
        <w:numPr>
          <w:ilvl w:val="0"/>
          <w:numId w:val="2"/>
        </w:numPr>
        <w:autoSpaceDE w:val="0"/>
        <w:autoSpaceDN w:val="0"/>
        <w:adjustRightInd w:val="0"/>
        <w:spacing w:line="276" w:lineRule="auto"/>
        <w:ind w:left="567" w:hanging="283"/>
        <w:jc w:val="both"/>
        <w:rPr>
          <w:rFonts w:ascii="Arial" w:hAnsi="Arial" w:cs="Arial"/>
          <w:sz w:val="22"/>
          <w:szCs w:val="22"/>
          <w:lang w:val="de-AT" w:eastAsia="de-AT"/>
        </w:rPr>
      </w:pPr>
      <w:r w:rsidRPr="006B3EDB">
        <w:rPr>
          <w:rFonts w:ascii="Arial" w:hAnsi="Arial" w:cs="Arial"/>
          <w:sz w:val="22"/>
          <w:szCs w:val="22"/>
          <w:lang w:val="de-AT" w:eastAsia="de-AT"/>
        </w:rPr>
        <w:t xml:space="preserve">die Sprengelwahlbehörden und die besonderen Wahlbehörden, wenn der Vorsitzende oder </w:t>
      </w:r>
      <w:r w:rsidR="00194A73" w:rsidRPr="006B3EDB">
        <w:rPr>
          <w:rFonts w:ascii="Arial" w:hAnsi="Arial" w:cs="Arial"/>
          <w:sz w:val="22"/>
          <w:szCs w:val="22"/>
          <w:lang w:val="de-AT" w:eastAsia="de-AT"/>
        </w:rPr>
        <w:t>einer seiner</w:t>
      </w:r>
      <w:r w:rsidRPr="006B3EDB">
        <w:rPr>
          <w:rFonts w:ascii="Arial" w:hAnsi="Arial" w:cs="Arial"/>
          <w:sz w:val="22"/>
          <w:szCs w:val="22"/>
          <w:lang w:val="de-AT" w:eastAsia="de-AT"/>
        </w:rPr>
        <w:t xml:space="preserve"> Stellvertreter und wenigstens zwei Beisitzer anwesend sind.</w:t>
      </w:r>
    </w:p>
    <w:p w14:paraId="239192EF" w14:textId="77777777" w:rsidR="00A42E85" w:rsidRPr="006B3EDB" w:rsidRDefault="00A42E85" w:rsidP="00F92FA8">
      <w:pPr>
        <w:autoSpaceDE w:val="0"/>
        <w:autoSpaceDN w:val="0"/>
        <w:adjustRightInd w:val="0"/>
        <w:spacing w:line="276" w:lineRule="auto"/>
        <w:jc w:val="both"/>
        <w:rPr>
          <w:rFonts w:ascii="Arial" w:hAnsi="Arial" w:cs="Arial"/>
          <w:sz w:val="22"/>
          <w:szCs w:val="22"/>
          <w:lang w:val="de-AT" w:eastAsia="de-AT"/>
        </w:rPr>
      </w:pPr>
    </w:p>
    <w:p w14:paraId="05AA9786" w14:textId="7B51F8F0" w:rsidR="00A42E85" w:rsidRPr="006B3EDB" w:rsidRDefault="00A42E85" w:rsidP="00F92FA8">
      <w:pPr>
        <w:autoSpaceDE w:val="0"/>
        <w:autoSpaceDN w:val="0"/>
        <w:adjustRightInd w:val="0"/>
        <w:spacing w:line="276" w:lineRule="auto"/>
        <w:jc w:val="both"/>
        <w:rPr>
          <w:rFonts w:ascii="Arial" w:hAnsi="Arial" w:cs="Arial"/>
          <w:sz w:val="22"/>
          <w:szCs w:val="22"/>
          <w:lang w:val="de-AT" w:eastAsia="de-AT"/>
        </w:rPr>
      </w:pPr>
      <w:r w:rsidRPr="006B3EDB">
        <w:rPr>
          <w:rFonts w:ascii="Arial" w:hAnsi="Arial" w:cs="Arial"/>
          <w:sz w:val="22"/>
          <w:szCs w:val="22"/>
          <w:lang w:val="de-AT" w:eastAsia="de-AT"/>
        </w:rPr>
        <w:t>(2) Zur Fassung eines gültigen Beschlusses ist Stimmenmehrheit erforderlich. Der Vorsitzende stimmt</w:t>
      </w:r>
      <w:r w:rsidR="00194A73" w:rsidRPr="006B3EDB">
        <w:rPr>
          <w:rFonts w:ascii="Arial" w:hAnsi="Arial" w:cs="Arial"/>
          <w:sz w:val="22"/>
          <w:szCs w:val="22"/>
          <w:lang w:val="de-AT" w:eastAsia="de-AT"/>
        </w:rPr>
        <w:t xml:space="preserve"> </w:t>
      </w:r>
      <w:r w:rsidRPr="006B3EDB">
        <w:rPr>
          <w:rFonts w:ascii="Arial" w:hAnsi="Arial" w:cs="Arial"/>
          <w:sz w:val="22"/>
          <w:szCs w:val="22"/>
          <w:lang w:val="de-AT" w:eastAsia="de-AT"/>
        </w:rPr>
        <w:t>nicht mit. Bei Stimmengleichheit gilt jedoch die Anschauung als zum Beschluss erhoben, der er beitritt.</w:t>
      </w:r>
    </w:p>
    <w:p w14:paraId="7C83AE3E" w14:textId="77777777" w:rsidR="00A42E85" w:rsidRPr="006B3EDB" w:rsidRDefault="00A42E85" w:rsidP="00F92FA8">
      <w:pPr>
        <w:autoSpaceDE w:val="0"/>
        <w:autoSpaceDN w:val="0"/>
        <w:adjustRightInd w:val="0"/>
        <w:spacing w:line="276" w:lineRule="auto"/>
        <w:jc w:val="both"/>
        <w:rPr>
          <w:rFonts w:ascii="Arial" w:hAnsi="Arial" w:cs="Arial"/>
          <w:sz w:val="22"/>
          <w:szCs w:val="22"/>
          <w:lang w:val="de-AT" w:eastAsia="de-AT"/>
        </w:rPr>
      </w:pPr>
    </w:p>
    <w:p w14:paraId="62C07410" w14:textId="77777777" w:rsidR="00A42E85" w:rsidRPr="006B3EDB" w:rsidRDefault="00A42E85" w:rsidP="00F92FA8">
      <w:pPr>
        <w:autoSpaceDE w:val="0"/>
        <w:autoSpaceDN w:val="0"/>
        <w:adjustRightInd w:val="0"/>
        <w:spacing w:line="276" w:lineRule="auto"/>
        <w:jc w:val="both"/>
        <w:rPr>
          <w:rFonts w:ascii="Arial" w:hAnsi="Arial" w:cs="Arial"/>
          <w:sz w:val="22"/>
          <w:szCs w:val="22"/>
          <w:lang w:val="de-AT" w:eastAsia="de-AT"/>
        </w:rPr>
      </w:pPr>
      <w:r w:rsidRPr="006B3EDB">
        <w:rPr>
          <w:rFonts w:ascii="Arial" w:hAnsi="Arial" w:cs="Arial"/>
          <w:sz w:val="22"/>
          <w:szCs w:val="22"/>
          <w:lang w:val="de-AT" w:eastAsia="de-AT"/>
        </w:rPr>
        <w:t>(3) Ersatzbeisitzer werden bei der Beschlussfähigkeit und bei der Abstimmung nur dann berücksichtigt, wenn Beisitzer der gleichen Partei an der Ausübung ihres Amtes verhindert sind.</w:t>
      </w:r>
    </w:p>
    <w:p w14:paraId="21AAA6A0" w14:textId="77777777" w:rsidR="006B3EDB" w:rsidRPr="006B3EDB" w:rsidRDefault="006B3EDB" w:rsidP="006B3EDB">
      <w:pPr>
        <w:pStyle w:val="Pa10"/>
        <w:spacing w:before="0" w:line="240" w:lineRule="auto"/>
        <w:jc w:val="center"/>
        <w:rPr>
          <w:rFonts w:ascii="Arial" w:hAnsi="Arial" w:cs="Candida"/>
          <w:sz w:val="22"/>
          <w:szCs w:val="22"/>
        </w:rPr>
      </w:pPr>
    </w:p>
    <w:p w14:paraId="33D0B984" w14:textId="77777777" w:rsidR="006B3EDB" w:rsidRPr="006B3EDB" w:rsidRDefault="006B3EDB" w:rsidP="006B3EDB">
      <w:pPr>
        <w:pStyle w:val="Pa10"/>
        <w:spacing w:before="0" w:line="240" w:lineRule="auto"/>
        <w:jc w:val="center"/>
        <w:rPr>
          <w:rFonts w:ascii="Arial" w:hAnsi="Arial" w:cs="Candida"/>
          <w:sz w:val="22"/>
          <w:szCs w:val="22"/>
        </w:rPr>
      </w:pPr>
    </w:p>
    <w:p w14:paraId="28FAF0C0" w14:textId="2AC71DD8" w:rsidR="00A42E85" w:rsidRPr="006B3EDB" w:rsidRDefault="00A42E85" w:rsidP="006B3EDB">
      <w:pPr>
        <w:pStyle w:val="Pa10"/>
        <w:spacing w:before="0" w:line="240" w:lineRule="auto"/>
        <w:jc w:val="center"/>
        <w:rPr>
          <w:rFonts w:ascii="Arial" w:hAnsi="Arial" w:cs="Candida"/>
          <w:sz w:val="22"/>
          <w:szCs w:val="22"/>
        </w:rPr>
      </w:pPr>
      <w:r w:rsidRPr="006B3EDB">
        <w:rPr>
          <w:rFonts w:ascii="Arial" w:hAnsi="Arial" w:cs="Candida"/>
          <w:sz w:val="22"/>
          <w:szCs w:val="22"/>
        </w:rPr>
        <w:t>§</w:t>
      </w:r>
      <w:r w:rsidR="008F74D6" w:rsidRPr="006B3EDB">
        <w:rPr>
          <w:rFonts w:ascii="Arial" w:hAnsi="Arial" w:cs="Candida"/>
          <w:sz w:val="22"/>
          <w:szCs w:val="22"/>
        </w:rPr>
        <w:t> </w:t>
      </w:r>
      <w:r w:rsidRPr="006B3EDB">
        <w:rPr>
          <w:rFonts w:ascii="Arial" w:hAnsi="Arial" w:cs="Candida"/>
          <w:sz w:val="22"/>
          <w:szCs w:val="22"/>
        </w:rPr>
        <w:t>17</w:t>
      </w:r>
    </w:p>
    <w:p w14:paraId="3DF2AF98" w14:textId="77777777" w:rsidR="00A42E85" w:rsidRPr="006B3EDB" w:rsidRDefault="00A42E85" w:rsidP="00A42E85">
      <w:pPr>
        <w:autoSpaceDE w:val="0"/>
        <w:autoSpaceDN w:val="0"/>
        <w:adjustRightInd w:val="0"/>
        <w:jc w:val="center"/>
        <w:rPr>
          <w:rFonts w:ascii="Arial" w:hAnsi="Arial" w:cs="Arial"/>
          <w:b/>
          <w:bCs/>
          <w:sz w:val="22"/>
          <w:szCs w:val="22"/>
          <w:lang w:val="de-AT" w:eastAsia="de-AT"/>
        </w:rPr>
      </w:pPr>
      <w:r w:rsidRPr="006B3EDB">
        <w:rPr>
          <w:rFonts w:ascii="Arial" w:hAnsi="Arial" w:cs="Arial"/>
          <w:b/>
          <w:bCs/>
          <w:sz w:val="22"/>
          <w:szCs w:val="22"/>
          <w:lang w:val="de-AT" w:eastAsia="de-AT"/>
        </w:rPr>
        <w:t>Selbstständige Durchführung von Amtshandlungen durch den Wahlleiter</w:t>
      </w:r>
    </w:p>
    <w:p w14:paraId="22473CC0" w14:textId="77777777" w:rsidR="00A42E85" w:rsidRPr="006B3EDB" w:rsidRDefault="00A42E85" w:rsidP="006B3EDB">
      <w:pPr>
        <w:pStyle w:val="Pa10"/>
        <w:spacing w:before="0"/>
        <w:jc w:val="center"/>
        <w:rPr>
          <w:rFonts w:ascii="Arial" w:hAnsi="Arial" w:cs="Candida"/>
          <w:sz w:val="22"/>
          <w:szCs w:val="22"/>
        </w:rPr>
      </w:pPr>
    </w:p>
    <w:p w14:paraId="21F2661F" w14:textId="77777777" w:rsidR="00A42E85" w:rsidRPr="006B3EDB" w:rsidRDefault="00A42E85" w:rsidP="00F92FA8">
      <w:pPr>
        <w:autoSpaceDE w:val="0"/>
        <w:autoSpaceDN w:val="0"/>
        <w:adjustRightInd w:val="0"/>
        <w:spacing w:line="276" w:lineRule="auto"/>
        <w:jc w:val="both"/>
        <w:rPr>
          <w:rFonts w:ascii="Arial" w:hAnsi="Arial" w:cs="Arial"/>
          <w:sz w:val="22"/>
          <w:szCs w:val="22"/>
          <w:lang w:val="de-AT" w:eastAsia="de-AT"/>
        </w:rPr>
      </w:pPr>
      <w:r w:rsidRPr="006B3EDB">
        <w:rPr>
          <w:rFonts w:ascii="Arial" w:hAnsi="Arial" w:cs="Arial"/>
          <w:sz w:val="22"/>
          <w:szCs w:val="22"/>
          <w:lang w:val="de-AT" w:eastAsia="de-AT"/>
        </w:rPr>
        <w:t>(1) Wenn ungeachtet der ordnungsmäßigen Einberufung eine Wahlbehörde, insbesondere am Wahltag, nicht in beschlussfähiger Anzahl zusammentritt oder während der Amtshandlung beschlussunfähig wird und die Dringlichkeit der Amtshandlung einen Aufschub nicht zulässt, hat der Wahlleiter die Amtshandlung selbstständig durchzuführen. In diesem Falle hat er nach Möglichkeit unter Berücksichtigung der Parteienverhältnisse Vertrauensleute heranzuziehen.</w:t>
      </w:r>
    </w:p>
    <w:p w14:paraId="6B447AF7" w14:textId="77777777" w:rsidR="00A42E85" w:rsidRPr="006B3EDB" w:rsidRDefault="00A42E85" w:rsidP="00F92FA8">
      <w:pPr>
        <w:autoSpaceDE w:val="0"/>
        <w:autoSpaceDN w:val="0"/>
        <w:adjustRightInd w:val="0"/>
        <w:spacing w:line="276" w:lineRule="auto"/>
        <w:jc w:val="both"/>
        <w:rPr>
          <w:rFonts w:ascii="Arial" w:hAnsi="Arial" w:cs="Arial"/>
          <w:sz w:val="22"/>
          <w:szCs w:val="22"/>
          <w:lang w:val="de-AT" w:eastAsia="de-AT"/>
        </w:rPr>
      </w:pPr>
    </w:p>
    <w:p w14:paraId="3D2E4F6A" w14:textId="77777777" w:rsidR="00A42E85" w:rsidRPr="006B3EDB" w:rsidRDefault="00A42E85" w:rsidP="00F92FA8">
      <w:pPr>
        <w:autoSpaceDE w:val="0"/>
        <w:autoSpaceDN w:val="0"/>
        <w:adjustRightInd w:val="0"/>
        <w:spacing w:line="276" w:lineRule="auto"/>
        <w:jc w:val="both"/>
        <w:rPr>
          <w:rFonts w:ascii="Arial" w:hAnsi="Arial" w:cs="Arial"/>
          <w:sz w:val="22"/>
          <w:szCs w:val="22"/>
          <w:lang w:val="de-AT" w:eastAsia="de-AT"/>
        </w:rPr>
      </w:pPr>
      <w:r w:rsidRPr="006B3EDB">
        <w:rPr>
          <w:rFonts w:ascii="Arial" w:hAnsi="Arial" w:cs="Arial"/>
          <w:sz w:val="22"/>
          <w:szCs w:val="22"/>
          <w:lang w:val="de-AT" w:eastAsia="de-AT"/>
        </w:rPr>
        <w:t>(2) Das Gleiche gilt für alle Amtshandlungen einer Wahlbehörde, die überhaupt nicht zusammentreten kann, weil von keiner Partei Vorschläge gemäß §</w:t>
      </w:r>
      <w:r w:rsidR="008F74D6" w:rsidRPr="006B3EDB">
        <w:rPr>
          <w:rFonts w:ascii="Arial" w:hAnsi="Arial" w:cs="Arial"/>
          <w:sz w:val="22"/>
          <w:szCs w:val="22"/>
          <w:lang w:val="de-AT" w:eastAsia="de-AT"/>
        </w:rPr>
        <w:t> </w:t>
      </w:r>
      <w:r w:rsidRPr="006B3EDB">
        <w:rPr>
          <w:rFonts w:ascii="Arial" w:hAnsi="Arial" w:cs="Arial"/>
          <w:sz w:val="22"/>
          <w:szCs w:val="22"/>
          <w:lang w:val="de-AT" w:eastAsia="de-AT"/>
        </w:rPr>
        <w:t>13 auf Berufung von Beisitzern (Ersatzbeisitzern) eingebracht wurden.</w:t>
      </w:r>
    </w:p>
    <w:p w14:paraId="34A96EC0" w14:textId="77777777" w:rsidR="00A42E85" w:rsidRPr="006B3EDB" w:rsidRDefault="00A42E85" w:rsidP="00F92FA8">
      <w:pPr>
        <w:autoSpaceDE w:val="0"/>
        <w:autoSpaceDN w:val="0"/>
        <w:adjustRightInd w:val="0"/>
        <w:spacing w:line="276" w:lineRule="auto"/>
        <w:jc w:val="both"/>
        <w:rPr>
          <w:rFonts w:ascii="Arial" w:hAnsi="Arial" w:cs="Arial"/>
          <w:sz w:val="22"/>
          <w:szCs w:val="22"/>
          <w:lang w:val="de-AT" w:eastAsia="de-AT"/>
        </w:rPr>
      </w:pPr>
    </w:p>
    <w:p w14:paraId="630A7C09" w14:textId="77777777" w:rsidR="00A42E85" w:rsidRPr="006B3EDB" w:rsidRDefault="00A42E85" w:rsidP="00F92FA8">
      <w:pPr>
        <w:autoSpaceDE w:val="0"/>
        <w:autoSpaceDN w:val="0"/>
        <w:adjustRightInd w:val="0"/>
        <w:spacing w:line="276" w:lineRule="auto"/>
        <w:jc w:val="both"/>
        <w:rPr>
          <w:rFonts w:ascii="Arial" w:hAnsi="Arial" w:cs="Arial"/>
          <w:sz w:val="22"/>
          <w:szCs w:val="22"/>
          <w:lang w:val="de-AT" w:eastAsia="de-AT"/>
        </w:rPr>
      </w:pPr>
      <w:r w:rsidRPr="006B3EDB">
        <w:rPr>
          <w:rFonts w:ascii="Arial" w:hAnsi="Arial" w:cs="Arial"/>
          <w:sz w:val="22"/>
          <w:szCs w:val="22"/>
          <w:lang w:val="de-AT" w:eastAsia="de-AT"/>
        </w:rPr>
        <w:t>(3) Außer in den Fällen der Abs.</w:t>
      </w:r>
      <w:r w:rsidR="008F74D6" w:rsidRPr="006B3EDB">
        <w:rPr>
          <w:rFonts w:ascii="Arial" w:hAnsi="Arial" w:cs="Arial"/>
          <w:sz w:val="22"/>
          <w:szCs w:val="22"/>
          <w:lang w:val="de-AT" w:eastAsia="de-AT"/>
        </w:rPr>
        <w:t> </w:t>
      </w:r>
      <w:r w:rsidRPr="006B3EDB">
        <w:rPr>
          <w:rFonts w:ascii="Arial" w:hAnsi="Arial" w:cs="Arial"/>
          <w:sz w:val="22"/>
          <w:szCs w:val="22"/>
          <w:lang w:val="de-AT" w:eastAsia="de-AT"/>
        </w:rPr>
        <w:t>1</w:t>
      </w:r>
      <w:r w:rsidR="008F74D6" w:rsidRPr="006B3EDB">
        <w:rPr>
          <w:rFonts w:ascii="Arial" w:hAnsi="Arial" w:cs="Arial"/>
          <w:sz w:val="22"/>
          <w:szCs w:val="22"/>
          <w:lang w:val="de-AT" w:eastAsia="de-AT"/>
        </w:rPr>
        <w:t> </w:t>
      </w:r>
      <w:r w:rsidRPr="006B3EDB">
        <w:rPr>
          <w:rFonts w:ascii="Arial" w:hAnsi="Arial" w:cs="Arial"/>
          <w:sz w:val="22"/>
          <w:szCs w:val="22"/>
          <w:lang w:val="de-AT" w:eastAsia="de-AT"/>
        </w:rPr>
        <w:t>und</w:t>
      </w:r>
      <w:r w:rsidR="008F74D6" w:rsidRPr="006B3EDB">
        <w:rPr>
          <w:rFonts w:ascii="Arial" w:hAnsi="Arial" w:cs="Arial"/>
          <w:sz w:val="22"/>
          <w:szCs w:val="22"/>
          <w:lang w:val="de-AT" w:eastAsia="de-AT"/>
        </w:rPr>
        <w:t> </w:t>
      </w:r>
      <w:r w:rsidRPr="006B3EDB">
        <w:rPr>
          <w:rFonts w:ascii="Arial" w:hAnsi="Arial" w:cs="Arial"/>
          <w:sz w:val="22"/>
          <w:szCs w:val="22"/>
          <w:lang w:val="de-AT" w:eastAsia="de-AT"/>
        </w:rPr>
        <w:t>2 sowie des §</w:t>
      </w:r>
      <w:r w:rsidR="008F74D6" w:rsidRPr="006B3EDB">
        <w:rPr>
          <w:rFonts w:ascii="Arial" w:hAnsi="Arial" w:cs="Arial"/>
          <w:sz w:val="22"/>
          <w:szCs w:val="22"/>
          <w:lang w:val="de-AT" w:eastAsia="de-AT"/>
        </w:rPr>
        <w:t> </w:t>
      </w:r>
      <w:r w:rsidRPr="006B3EDB">
        <w:rPr>
          <w:rFonts w:ascii="Arial" w:hAnsi="Arial" w:cs="Arial"/>
          <w:sz w:val="22"/>
          <w:szCs w:val="22"/>
          <w:lang w:val="de-AT" w:eastAsia="de-AT"/>
        </w:rPr>
        <w:t>14</w:t>
      </w:r>
      <w:r w:rsidR="008F74D6" w:rsidRPr="006B3EDB">
        <w:rPr>
          <w:rFonts w:ascii="Arial" w:hAnsi="Arial" w:cs="Arial"/>
          <w:sz w:val="22"/>
          <w:szCs w:val="22"/>
          <w:lang w:val="de-AT" w:eastAsia="de-AT"/>
        </w:rPr>
        <w:t> </w:t>
      </w:r>
      <w:r w:rsidRPr="006B3EDB">
        <w:rPr>
          <w:rFonts w:ascii="Arial" w:hAnsi="Arial" w:cs="Arial"/>
          <w:sz w:val="22"/>
          <w:szCs w:val="22"/>
          <w:lang w:val="de-AT" w:eastAsia="de-AT"/>
        </w:rPr>
        <w:t>Abs.</w:t>
      </w:r>
      <w:r w:rsidR="008F74D6" w:rsidRPr="006B3EDB">
        <w:rPr>
          <w:rFonts w:ascii="Arial" w:hAnsi="Arial" w:cs="Arial"/>
          <w:sz w:val="22"/>
          <w:szCs w:val="22"/>
          <w:lang w:val="de-AT" w:eastAsia="de-AT"/>
        </w:rPr>
        <w:t> </w:t>
      </w:r>
      <w:r w:rsidRPr="006B3EDB">
        <w:rPr>
          <w:rFonts w:ascii="Arial" w:hAnsi="Arial" w:cs="Arial"/>
          <w:sz w:val="22"/>
          <w:szCs w:val="22"/>
          <w:lang w:val="de-AT" w:eastAsia="de-AT"/>
        </w:rPr>
        <w:t>2, §</w:t>
      </w:r>
      <w:r w:rsidR="008F74D6" w:rsidRPr="006B3EDB">
        <w:rPr>
          <w:rFonts w:ascii="Arial" w:hAnsi="Arial" w:cs="Arial"/>
          <w:sz w:val="22"/>
          <w:szCs w:val="22"/>
          <w:lang w:val="de-AT" w:eastAsia="de-AT"/>
        </w:rPr>
        <w:t> </w:t>
      </w:r>
      <w:r w:rsidRPr="006B3EDB">
        <w:rPr>
          <w:rFonts w:ascii="Arial" w:hAnsi="Arial" w:cs="Arial"/>
          <w:sz w:val="22"/>
          <w:szCs w:val="22"/>
          <w:lang w:val="de-AT" w:eastAsia="de-AT"/>
        </w:rPr>
        <w:t>38</w:t>
      </w:r>
      <w:r w:rsidR="008F74D6" w:rsidRPr="006B3EDB">
        <w:rPr>
          <w:rFonts w:ascii="Arial" w:hAnsi="Arial" w:cs="Arial"/>
          <w:sz w:val="22"/>
          <w:szCs w:val="22"/>
          <w:lang w:val="de-AT" w:eastAsia="de-AT"/>
        </w:rPr>
        <w:t> </w:t>
      </w:r>
      <w:r w:rsidRPr="006B3EDB">
        <w:rPr>
          <w:rFonts w:ascii="Arial" w:hAnsi="Arial" w:cs="Arial"/>
          <w:sz w:val="22"/>
          <w:szCs w:val="22"/>
          <w:lang w:val="de-AT" w:eastAsia="de-AT"/>
        </w:rPr>
        <w:t>Abs.</w:t>
      </w:r>
      <w:r w:rsidR="008F74D6" w:rsidRPr="006B3EDB">
        <w:rPr>
          <w:rFonts w:ascii="Arial" w:hAnsi="Arial" w:cs="Arial"/>
          <w:sz w:val="22"/>
          <w:szCs w:val="22"/>
          <w:lang w:val="de-AT" w:eastAsia="de-AT"/>
        </w:rPr>
        <w:t> </w:t>
      </w:r>
      <w:r w:rsidRPr="006B3EDB">
        <w:rPr>
          <w:rFonts w:ascii="Arial" w:hAnsi="Arial" w:cs="Arial"/>
          <w:sz w:val="22"/>
          <w:szCs w:val="22"/>
          <w:lang w:val="de-AT" w:eastAsia="de-AT"/>
        </w:rPr>
        <w:t>1 und §</w:t>
      </w:r>
      <w:r w:rsidR="008F74D6" w:rsidRPr="006B3EDB">
        <w:rPr>
          <w:rFonts w:ascii="Arial" w:hAnsi="Arial" w:cs="Arial"/>
          <w:sz w:val="22"/>
          <w:szCs w:val="22"/>
          <w:lang w:val="de-AT" w:eastAsia="de-AT"/>
        </w:rPr>
        <w:t> </w:t>
      </w:r>
      <w:r w:rsidRPr="006B3EDB">
        <w:rPr>
          <w:rFonts w:ascii="Arial" w:hAnsi="Arial" w:cs="Arial"/>
          <w:sz w:val="22"/>
          <w:szCs w:val="22"/>
          <w:lang w:val="de-AT" w:eastAsia="de-AT"/>
        </w:rPr>
        <w:t>103 kann der Wahlleiter unaufschiebbare Amtshandlungen vornehmen, zu deren Vornahme ihn die Wahlbehörde ausdrücklich ermächtigt hat.</w:t>
      </w:r>
    </w:p>
    <w:sectPr w:rsidR="00A42E85" w:rsidRPr="006B3ED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ndid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54EF8"/>
    <w:multiLevelType w:val="hybridMultilevel"/>
    <w:tmpl w:val="66369E6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685147DA"/>
    <w:multiLevelType w:val="hybridMultilevel"/>
    <w:tmpl w:val="D83C1C3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230C"/>
    <w:rsid w:val="001075B0"/>
    <w:rsid w:val="00122FD5"/>
    <w:rsid w:val="00194A73"/>
    <w:rsid w:val="00436FF4"/>
    <w:rsid w:val="004D0DEA"/>
    <w:rsid w:val="006B3EDB"/>
    <w:rsid w:val="008E0DA3"/>
    <w:rsid w:val="008F74D6"/>
    <w:rsid w:val="009D230C"/>
    <w:rsid w:val="00A148B7"/>
    <w:rsid w:val="00A42E85"/>
    <w:rsid w:val="00A47F83"/>
    <w:rsid w:val="00A50988"/>
    <w:rsid w:val="00AF5B08"/>
    <w:rsid w:val="00B8401F"/>
    <w:rsid w:val="00BF234D"/>
    <w:rsid w:val="00BF2527"/>
    <w:rsid w:val="00E26CC2"/>
    <w:rsid w:val="00F06490"/>
    <w:rsid w:val="00F278B0"/>
    <w:rsid w:val="00F92FA8"/>
    <w:rsid w:val="00F9575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726EB8"/>
  <w15:chartTrackingRefBased/>
  <w15:docId w15:val="{0AD4864F-441E-45E0-B53C-4CBC8740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rsid w:val="00107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78B0"/>
    <w:pPr>
      <w:autoSpaceDE w:val="0"/>
      <w:autoSpaceDN w:val="0"/>
      <w:adjustRightInd w:val="0"/>
    </w:pPr>
    <w:rPr>
      <w:rFonts w:ascii="Candida" w:hAnsi="Candida" w:cs="Candida"/>
      <w:color w:val="000000"/>
      <w:sz w:val="24"/>
      <w:szCs w:val="24"/>
      <w:lang w:val="de-DE" w:eastAsia="de-DE"/>
    </w:rPr>
  </w:style>
  <w:style w:type="paragraph" w:customStyle="1" w:styleId="Pa14">
    <w:name w:val="Pa14"/>
    <w:basedOn w:val="Default"/>
    <w:next w:val="Default"/>
    <w:rsid w:val="00F278B0"/>
    <w:pPr>
      <w:spacing w:before="80" w:line="181" w:lineRule="atLeast"/>
    </w:pPr>
    <w:rPr>
      <w:rFonts w:cs="Times New Roman"/>
      <w:color w:val="auto"/>
    </w:rPr>
  </w:style>
  <w:style w:type="paragraph" w:customStyle="1" w:styleId="Pa10">
    <w:name w:val="Pa10"/>
    <w:basedOn w:val="Default"/>
    <w:next w:val="Default"/>
    <w:rsid w:val="00F278B0"/>
    <w:pPr>
      <w:spacing w:before="100" w:line="181" w:lineRule="atLeast"/>
    </w:pPr>
    <w:rPr>
      <w:rFonts w:cs="Times New Roman"/>
      <w:color w:val="auto"/>
    </w:rPr>
  </w:style>
  <w:style w:type="paragraph" w:customStyle="1" w:styleId="Pa6">
    <w:name w:val="Pa6"/>
    <w:basedOn w:val="Default"/>
    <w:next w:val="Default"/>
    <w:rsid w:val="00F278B0"/>
    <w:pPr>
      <w:spacing w:before="40" w:line="181" w:lineRule="atLeast"/>
    </w:pPr>
    <w:rPr>
      <w:rFonts w:cs="Times New Roman"/>
      <w:color w:val="auto"/>
    </w:rPr>
  </w:style>
  <w:style w:type="paragraph" w:customStyle="1" w:styleId="Pa2">
    <w:name w:val="Pa2"/>
    <w:basedOn w:val="Default"/>
    <w:next w:val="Default"/>
    <w:rsid w:val="00F278B0"/>
    <w:pPr>
      <w:spacing w:line="241" w:lineRule="atLeast"/>
    </w:pPr>
    <w:rPr>
      <w:rFonts w:cs="Times New Roman"/>
      <w:color w:val="auto"/>
    </w:rPr>
  </w:style>
  <w:style w:type="character" w:customStyle="1" w:styleId="A1">
    <w:name w:val="A1"/>
    <w:rsid w:val="00F278B0"/>
    <w:rPr>
      <w:rFonts w:cs="Candida"/>
      <w:color w:val="000000"/>
      <w:sz w:val="18"/>
      <w:szCs w:val="18"/>
    </w:rPr>
  </w:style>
  <w:style w:type="character" w:customStyle="1" w:styleId="A4">
    <w:name w:val="A4"/>
    <w:rsid w:val="00F278B0"/>
    <w:rPr>
      <w:rFonts w:cs="Candid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1680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BESCHLUSSFÄHIGKEIT DER WAHLBEHÖRDEN</vt:lpstr>
    </vt:vector>
  </TitlesOfParts>
  <Company>mafio</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BESCHLUSSFÄHIGKEIT DER WAHLBEHÖRDEN</dc:title>
  <dc:subject/>
  <dc:creator>haindlpartie</dc:creator>
  <cp:keywords/>
  <dc:description/>
  <cp:lastModifiedBy>Hütter Michaela</cp:lastModifiedBy>
  <cp:revision>5</cp:revision>
  <dcterms:created xsi:type="dcterms:W3CDTF">2024-10-28T07:03:00Z</dcterms:created>
  <dcterms:modified xsi:type="dcterms:W3CDTF">2024-10-31T08:03:00Z</dcterms:modified>
</cp:coreProperties>
</file>