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8F53" w14:textId="287E755B" w:rsidR="00DA7BB4" w:rsidRPr="00D8270A" w:rsidRDefault="00DA7BB4" w:rsidP="00DA7BB4">
      <w:pPr>
        <w:pStyle w:val="berschrift3"/>
        <w:rPr>
          <w:b w:val="0"/>
          <w:sz w:val="22"/>
          <w:szCs w:val="22"/>
        </w:rPr>
      </w:pPr>
      <w:r>
        <w:rPr>
          <w:b w:val="0"/>
          <w:sz w:val="22"/>
          <w:szCs w:val="22"/>
        </w:rPr>
        <w:t xml:space="preserve">Landtagswahl am </w:t>
      </w:r>
      <w:r w:rsidR="002C54C5" w:rsidRPr="00541658">
        <w:rPr>
          <w:b w:val="0"/>
          <w:sz w:val="22"/>
          <w:shd w:val="clear" w:color="auto" w:fill="FFFFCC"/>
        </w:rPr>
        <w:t xml:space="preserve">24. November </w:t>
      </w:r>
      <w:r w:rsidR="00DE4D6F">
        <w:rPr>
          <w:b w:val="0"/>
          <w:sz w:val="22"/>
          <w:shd w:val="clear" w:color="auto" w:fill="FFFFCC"/>
        </w:rPr>
        <w:t>2024</w:t>
      </w:r>
    </w:p>
    <w:p w14:paraId="41735186" w14:textId="77777777" w:rsidR="002C54C5" w:rsidRDefault="002C54C5" w:rsidP="002C54C5">
      <w:pPr>
        <w:tabs>
          <w:tab w:val="left" w:leader="dot" w:pos="3828"/>
          <w:tab w:val="left" w:pos="4678"/>
          <w:tab w:val="left" w:leader="dot" w:pos="8931"/>
        </w:tabs>
      </w:pPr>
    </w:p>
    <w:tbl>
      <w:tblPr>
        <w:tblW w:w="9356" w:type="dxa"/>
        <w:tblInd w:w="70"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70" w:type="dxa"/>
          <w:right w:w="70" w:type="dxa"/>
        </w:tblCellMar>
        <w:tblLook w:val="0000" w:firstRow="0" w:lastRow="0" w:firstColumn="0" w:lastColumn="0" w:noHBand="0" w:noVBand="0"/>
      </w:tblPr>
      <w:tblGrid>
        <w:gridCol w:w="1571"/>
        <w:gridCol w:w="1388"/>
        <w:gridCol w:w="1861"/>
        <w:gridCol w:w="2004"/>
        <w:gridCol w:w="689"/>
        <w:gridCol w:w="590"/>
        <w:gridCol w:w="1253"/>
      </w:tblGrid>
      <w:tr w:rsidR="00541658" w14:paraId="0E99905A" w14:textId="77777777" w:rsidTr="00CE12AC">
        <w:trPr>
          <w:cantSplit/>
          <w:trHeight w:val="425"/>
        </w:trPr>
        <w:tc>
          <w:tcPr>
            <w:tcW w:w="1571" w:type="dxa"/>
            <w:vAlign w:val="center"/>
          </w:tcPr>
          <w:p w14:paraId="000B4A97" w14:textId="77777777" w:rsidR="002C54C5" w:rsidRDefault="002C54C5" w:rsidP="00541658">
            <w:pPr>
              <w:tabs>
                <w:tab w:val="left" w:leader="dot" w:pos="3686"/>
                <w:tab w:val="left" w:pos="4536"/>
                <w:tab w:val="left" w:leader="dot" w:pos="5670"/>
                <w:tab w:val="left" w:leader="dot" w:pos="8931"/>
              </w:tabs>
            </w:pPr>
            <w:r>
              <w:t>Gemeinde:</w:t>
            </w:r>
          </w:p>
        </w:tc>
        <w:tc>
          <w:tcPr>
            <w:tcW w:w="5253" w:type="dxa"/>
            <w:gridSpan w:val="3"/>
            <w:tcBorders>
              <w:top w:val="single" w:sz="4" w:space="0" w:color="C0C0C0"/>
              <w:bottom w:val="single" w:sz="4" w:space="0" w:color="C0C0C0"/>
              <w:right w:val="single" w:sz="12" w:space="0" w:color="C0C0C0"/>
            </w:tcBorders>
            <w:shd w:val="clear" w:color="auto" w:fill="FFFFCC"/>
            <w:vAlign w:val="center"/>
          </w:tcPr>
          <w:p w14:paraId="4C392C37" w14:textId="77777777" w:rsidR="002C54C5" w:rsidRDefault="002C54C5" w:rsidP="00ED0810">
            <w:pPr>
              <w:pStyle w:val="Kopfzeile"/>
              <w:tabs>
                <w:tab w:val="clear" w:pos="4536"/>
                <w:tab w:val="clear" w:pos="9072"/>
                <w:tab w:val="left" w:leader="dot" w:pos="3828"/>
                <w:tab w:val="left" w:pos="4678"/>
                <w:tab w:val="left" w:leader="dot" w:pos="8931"/>
              </w:tabs>
            </w:pPr>
          </w:p>
        </w:tc>
        <w:tc>
          <w:tcPr>
            <w:tcW w:w="1279" w:type="dxa"/>
            <w:gridSpan w:val="2"/>
            <w:vMerge w:val="restart"/>
            <w:tcBorders>
              <w:top w:val="single" w:sz="12" w:space="0" w:color="C0C0C0"/>
              <w:left w:val="single" w:sz="12" w:space="0" w:color="C0C0C0"/>
              <w:bottom w:val="single" w:sz="12" w:space="0" w:color="C0C0C0"/>
              <w:right w:val="single" w:sz="12" w:space="0" w:color="C0C0C0"/>
            </w:tcBorders>
            <w:vAlign w:val="center"/>
          </w:tcPr>
          <w:p w14:paraId="48621E03" w14:textId="77777777" w:rsidR="002C54C5" w:rsidRDefault="002C54C5" w:rsidP="00ED0810">
            <w:pPr>
              <w:tabs>
                <w:tab w:val="left" w:leader="dot" w:pos="3686"/>
                <w:tab w:val="left" w:pos="4536"/>
                <w:tab w:val="left" w:leader="dot" w:pos="5670"/>
                <w:tab w:val="left" w:leader="dot" w:pos="8931"/>
              </w:tabs>
              <w:jc w:val="center"/>
            </w:pPr>
            <w:r>
              <w:t>Wahlkreis Nr.:</w:t>
            </w:r>
          </w:p>
        </w:tc>
        <w:tc>
          <w:tcPr>
            <w:tcW w:w="1253" w:type="dxa"/>
            <w:vMerge w:val="restart"/>
            <w:tcBorders>
              <w:top w:val="single" w:sz="12" w:space="0" w:color="C0C0C0"/>
              <w:left w:val="single" w:sz="12" w:space="0" w:color="C0C0C0"/>
              <w:bottom w:val="single" w:sz="12" w:space="0" w:color="C0C0C0"/>
              <w:right w:val="single" w:sz="12" w:space="0" w:color="C0C0C0"/>
            </w:tcBorders>
            <w:shd w:val="clear" w:color="auto" w:fill="FFFFCC"/>
            <w:vAlign w:val="center"/>
          </w:tcPr>
          <w:p w14:paraId="77262D02" w14:textId="745644F6" w:rsidR="002C54C5" w:rsidRPr="00FC41EE" w:rsidRDefault="00B059A2" w:rsidP="00ED0810">
            <w:pPr>
              <w:tabs>
                <w:tab w:val="left" w:leader="dot" w:pos="3686"/>
                <w:tab w:val="left" w:pos="4536"/>
                <w:tab w:val="left" w:leader="dot" w:pos="5670"/>
                <w:tab w:val="left" w:leader="dot" w:pos="8931"/>
              </w:tabs>
              <w:jc w:val="center"/>
              <w:rPr>
                <w:b/>
                <w:sz w:val="36"/>
              </w:rPr>
            </w:pPr>
            <w:r>
              <w:rPr>
                <w:b/>
                <w:sz w:val="36"/>
              </w:rPr>
              <w:t>1</w:t>
            </w:r>
          </w:p>
        </w:tc>
      </w:tr>
      <w:tr w:rsidR="00541658" w14:paraId="00CEECA9" w14:textId="77777777" w:rsidTr="00CE12AC">
        <w:trPr>
          <w:cantSplit/>
          <w:trHeight w:val="425"/>
        </w:trPr>
        <w:tc>
          <w:tcPr>
            <w:tcW w:w="1571" w:type="dxa"/>
            <w:vAlign w:val="center"/>
          </w:tcPr>
          <w:p w14:paraId="34439274" w14:textId="11D2C915" w:rsidR="002C54C5" w:rsidRDefault="0047738E" w:rsidP="00ED0810">
            <w:pPr>
              <w:tabs>
                <w:tab w:val="left" w:leader="dot" w:pos="3686"/>
                <w:tab w:val="left" w:pos="4536"/>
                <w:tab w:val="left" w:leader="dot" w:pos="5670"/>
                <w:tab w:val="left" w:leader="dot" w:pos="8931"/>
              </w:tabs>
            </w:pPr>
            <w:r>
              <w:t>p</w:t>
            </w:r>
            <w:r w:rsidR="002C54C5">
              <w:t>olit</w:t>
            </w:r>
            <w:r>
              <w:t>.</w:t>
            </w:r>
            <w:r w:rsidR="002C54C5">
              <w:t xml:space="preserve"> Bezirk:</w:t>
            </w:r>
          </w:p>
        </w:tc>
        <w:tc>
          <w:tcPr>
            <w:tcW w:w="5253" w:type="dxa"/>
            <w:gridSpan w:val="3"/>
            <w:tcBorders>
              <w:top w:val="single" w:sz="4" w:space="0" w:color="C0C0C0"/>
              <w:bottom w:val="single" w:sz="4" w:space="0" w:color="C0C0C0"/>
              <w:right w:val="single" w:sz="12" w:space="0" w:color="C0C0C0"/>
            </w:tcBorders>
            <w:shd w:val="clear" w:color="auto" w:fill="FFFFCC"/>
            <w:vAlign w:val="center"/>
          </w:tcPr>
          <w:p w14:paraId="1F564A1A" w14:textId="77777777" w:rsidR="002C54C5" w:rsidRDefault="002C54C5" w:rsidP="00ED0810">
            <w:pPr>
              <w:pStyle w:val="Kopfzeile"/>
              <w:tabs>
                <w:tab w:val="clear" w:pos="4536"/>
                <w:tab w:val="clear" w:pos="9072"/>
                <w:tab w:val="left" w:leader="dot" w:pos="3828"/>
                <w:tab w:val="left" w:pos="4678"/>
                <w:tab w:val="left" w:leader="dot" w:pos="8931"/>
              </w:tabs>
            </w:pPr>
          </w:p>
        </w:tc>
        <w:tc>
          <w:tcPr>
            <w:tcW w:w="1279" w:type="dxa"/>
            <w:gridSpan w:val="2"/>
            <w:vMerge/>
            <w:tcBorders>
              <w:top w:val="single" w:sz="12" w:space="0" w:color="C0C0C0"/>
              <w:left w:val="single" w:sz="12" w:space="0" w:color="C0C0C0"/>
              <w:bottom w:val="single" w:sz="12" w:space="0" w:color="C0C0C0"/>
              <w:right w:val="single" w:sz="12" w:space="0" w:color="C0C0C0"/>
            </w:tcBorders>
            <w:vAlign w:val="center"/>
          </w:tcPr>
          <w:p w14:paraId="4C6598BE" w14:textId="77777777" w:rsidR="002C54C5" w:rsidRDefault="002C54C5" w:rsidP="00ED0810">
            <w:pPr>
              <w:tabs>
                <w:tab w:val="left" w:leader="dot" w:pos="3686"/>
                <w:tab w:val="left" w:pos="4536"/>
                <w:tab w:val="left" w:leader="dot" w:pos="5670"/>
                <w:tab w:val="left" w:leader="dot" w:pos="8931"/>
              </w:tabs>
            </w:pPr>
          </w:p>
        </w:tc>
        <w:tc>
          <w:tcPr>
            <w:tcW w:w="1253" w:type="dxa"/>
            <w:vMerge/>
            <w:tcBorders>
              <w:top w:val="single" w:sz="12" w:space="0" w:color="C0C0C0"/>
              <w:left w:val="single" w:sz="12" w:space="0" w:color="C0C0C0"/>
              <w:bottom w:val="single" w:sz="12" w:space="0" w:color="C0C0C0"/>
              <w:right w:val="single" w:sz="12" w:space="0" w:color="C0C0C0"/>
            </w:tcBorders>
            <w:shd w:val="clear" w:color="auto" w:fill="FFFFCC"/>
            <w:vAlign w:val="center"/>
          </w:tcPr>
          <w:p w14:paraId="70A18DEF" w14:textId="77777777" w:rsidR="002C54C5" w:rsidRDefault="002C54C5" w:rsidP="00ED0810">
            <w:pPr>
              <w:tabs>
                <w:tab w:val="left" w:leader="dot" w:pos="3686"/>
                <w:tab w:val="left" w:pos="4536"/>
                <w:tab w:val="left" w:leader="dot" w:pos="5670"/>
                <w:tab w:val="left" w:leader="dot" w:pos="8931"/>
              </w:tabs>
            </w:pPr>
          </w:p>
        </w:tc>
      </w:tr>
      <w:tr w:rsidR="00CE12AC" w14:paraId="096A43C0" w14:textId="77777777" w:rsidTr="00CE12AC">
        <w:trPr>
          <w:cantSplit/>
          <w:trHeight w:val="425"/>
        </w:trPr>
        <w:tc>
          <w:tcPr>
            <w:tcW w:w="2959" w:type="dxa"/>
            <w:gridSpan w:val="2"/>
            <w:vAlign w:val="center"/>
          </w:tcPr>
          <w:p w14:paraId="1D59B2FD" w14:textId="77777777" w:rsidR="00541658" w:rsidRDefault="00541658" w:rsidP="00ED0810">
            <w:pPr>
              <w:tabs>
                <w:tab w:val="left" w:leader="dot" w:pos="3686"/>
                <w:tab w:val="left" w:pos="4536"/>
                <w:tab w:val="left" w:leader="dot" w:pos="5670"/>
                <w:tab w:val="left" w:leader="dot" w:pos="8931"/>
              </w:tabs>
            </w:pPr>
            <w:r>
              <w:t>Anzahl der Wahlsprengel:</w:t>
            </w:r>
          </w:p>
        </w:tc>
        <w:tc>
          <w:tcPr>
            <w:tcW w:w="1861" w:type="dxa"/>
            <w:tcBorders>
              <w:top w:val="single" w:sz="4" w:space="0" w:color="C0C0C0"/>
              <w:bottom w:val="single" w:sz="4" w:space="0" w:color="C0C0C0"/>
              <w:right w:val="single" w:sz="4" w:space="0" w:color="C0C0C0"/>
            </w:tcBorders>
            <w:shd w:val="clear" w:color="auto" w:fill="FFFFCC"/>
            <w:vAlign w:val="center"/>
          </w:tcPr>
          <w:p w14:paraId="1534521B" w14:textId="77777777" w:rsidR="00541658" w:rsidRDefault="00541658" w:rsidP="00ED0810">
            <w:pPr>
              <w:pStyle w:val="Kopfzeile"/>
              <w:tabs>
                <w:tab w:val="clear" w:pos="4536"/>
                <w:tab w:val="clear" w:pos="9072"/>
                <w:tab w:val="left" w:leader="dot" w:pos="3828"/>
                <w:tab w:val="left" w:pos="4678"/>
                <w:tab w:val="left" w:leader="dot" w:pos="8931"/>
              </w:tabs>
            </w:pPr>
          </w:p>
        </w:tc>
        <w:tc>
          <w:tcPr>
            <w:tcW w:w="2693" w:type="dxa"/>
            <w:gridSpan w:val="2"/>
            <w:tcBorders>
              <w:top w:val="single" w:sz="6" w:space="0" w:color="C0C0C0"/>
              <w:left w:val="single" w:sz="4" w:space="0" w:color="C0C0C0"/>
              <w:bottom w:val="single" w:sz="6" w:space="0" w:color="C0C0C0"/>
              <w:right w:val="single" w:sz="2" w:space="0" w:color="C0C0C0"/>
            </w:tcBorders>
            <w:vAlign w:val="center"/>
          </w:tcPr>
          <w:p w14:paraId="133E8BA6" w14:textId="77777777" w:rsidR="00541658" w:rsidRDefault="00541658" w:rsidP="00ED0810">
            <w:pPr>
              <w:tabs>
                <w:tab w:val="left" w:leader="dot" w:pos="3686"/>
                <w:tab w:val="left" w:pos="4536"/>
                <w:tab w:val="left" w:leader="dot" w:pos="5670"/>
                <w:tab w:val="left" w:leader="dot" w:pos="8931"/>
              </w:tabs>
            </w:pPr>
            <w:r>
              <w:t>Anzahl der besonderen Wahlbehörden:</w:t>
            </w:r>
          </w:p>
        </w:tc>
        <w:tc>
          <w:tcPr>
            <w:tcW w:w="1843" w:type="dxa"/>
            <w:gridSpan w:val="2"/>
            <w:tcBorders>
              <w:top w:val="single" w:sz="12" w:space="0" w:color="C0C0C0"/>
              <w:left w:val="single" w:sz="2" w:space="0" w:color="C0C0C0"/>
              <w:bottom w:val="single" w:sz="2" w:space="0" w:color="C0C0C0"/>
              <w:right w:val="single" w:sz="2" w:space="0" w:color="C0C0C0"/>
            </w:tcBorders>
            <w:shd w:val="clear" w:color="auto" w:fill="FFFFCC"/>
            <w:vAlign w:val="center"/>
          </w:tcPr>
          <w:p w14:paraId="6180131E" w14:textId="77777777" w:rsidR="00541658" w:rsidRDefault="00541658" w:rsidP="00ED0810">
            <w:pPr>
              <w:tabs>
                <w:tab w:val="left" w:leader="dot" w:pos="3686"/>
                <w:tab w:val="left" w:pos="4536"/>
                <w:tab w:val="left" w:leader="dot" w:pos="5670"/>
                <w:tab w:val="left" w:leader="dot" w:pos="8931"/>
              </w:tabs>
            </w:pPr>
          </w:p>
        </w:tc>
      </w:tr>
      <w:tr w:rsidR="00541658" w14:paraId="0FAD2A29" w14:textId="77777777" w:rsidTr="00541658">
        <w:trPr>
          <w:cantSplit/>
          <w:trHeight w:val="425"/>
        </w:trPr>
        <w:tc>
          <w:tcPr>
            <w:tcW w:w="2959" w:type="dxa"/>
            <w:gridSpan w:val="2"/>
            <w:vAlign w:val="center"/>
          </w:tcPr>
          <w:p w14:paraId="4CB5D073" w14:textId="77777777" w:rsidR="00541658" w:rsidRDefault="00541658" w:rsidP="00ED0810">
            <w:pPr>
              <w:tabs>
                <w:tab w:val="left" w:leader="dot" w:pos="3686"/>
                <w:tab w:val="left" w:pos="4536"/>
                <w:tab w:val="left" w:leader="dot" w:pos="5670"/>
                <w:tab w:val="left" w:leader="dot" w:pos="8931"/>
              </w:tabs>
            </w:pPr>
            <w:r>
              <w:t>Anzahl der örtlichen Wahlbehörden (Wahllokale)</w:t>
            </w:r>
            <w:r w:rsidR="00CE12AC">
              <w:t>:</w:t>
            </w:r>
          </w:p>
        </w:tc>
        <w:tc>
          <w:tcPr>
            <w:tcW w:w="1861" w:type="dxa"/>
            <w:tcBorders>
              <w:top w:val="single" w:sz="4" w:space="0" w:color="C0C0C0"/>
              <w:bottom w:val="single" w:sz="4" w:space="0" w:color="C0C0C0"/>
              <w:right w:val="single" w:sz="4" w:space="0" w:color="C0C0C0"/>
            </w:tcBorders>
            <w:shd w:val="clear" w:color="auto" w:fill="FFFFCC"/>
            <w:vAlign w:val="center"/>
          </w:tcPr>
          <w:p w14:paraId="760AB25A" w14:textId="77777777" w:rsidR="00541658" w:rsidRDefault="00541658" w:rsidP="00ED0810">
            <w:pPr>
              <w:pStyle w:val="Kopfzeile"/>
              <w:tabs>
                <w:tab w:val="clear" w:pos="4536"/>
                <w:tab w:val="clear" w:pos="9072"/>
                <w:tab w:val="left" w:leader="dot" w:pos="3828"/>
                <w:tab w:val="left" w:pos="4678"/>
                <w:tab w:val="left" w:leader="dot" w:pos="8931"/>
              </w:tabs>
            </w:pPr>
          </w:p>
        </w:tc>
        <w:tc>
          <w:tcPr>
            <w:tcW w:w="2693" w:type="dxa"/>
            <w:gridSpan w:val="2"/>
            <w:tcBorders>
              <w:top w:val="single" w:sz="6" w:space="0" w:color="C0C0C0"/>
              <w:left w:val="single" w:sz="4" w:space="0" w:color="C0C0C0"/>
              <w:bottom w:val="single" w:sz="6" w:space="0" w:color="C0C0C0"/>
              <w:right w:val="single" w:sz="2" w:space="0" w:color="C0C0C0"/>
            </w:tcBorders>
            <w:vAlign w:val="center"/>
          </w:tcPr>
          <w:p w14:paraId="13691A17" w14:textId="77777777" w:rsidR="00541658" w:rsidRDefault="00541658" w:rsidP="00ED0810">
            <w:pPr>
              <w:tabs>
                <w:tab w:val="left" w:leader="dot" w:pos="3686"/>
                <w:tab w:val="left" w:pos="4536"/>
                <w:tab w:val="left" w:leader="dot" w:pos="5670"/>
                <w:tab w:val="left" w:leader="dot" w:pos="8931"/>
              </w:tabs>
            </w:pPr>
            <w:r>
              <w:t>Anzahl der besonderen Wahlsprengel</w:t>
            </w:r>
            <w:r w:rsidR="00CE12AC">
              <w:t>:</w:t>
            </w:r>
          </w:p>
        </w:tc>
        <w:tc>
          <w:tcPr>
            <w:tcW w:w="1843" w:type="dxa"/>
            <w:gridSpan w:val="2"/>
            <w:tcBorders>
              <w:top w:val="single" w:sz="2" w:space="0" w:color="C0C0C0"/>
              <w:left w:val="single" w:sz="2" w:space="0" w:color="C0C0C0"/>
              <w:bottom w:val="single" w:sz="2" w:space="0" w:color="C0C0C0"/>
              <w:right w:val="single" w:sz="2" w:space="0" w:color="C0C0C0"/>
            </w:tcBorders>
            <w:shd w:val="clear" w:color="auto" w:fill="FFFFCC"/>
            <w:vAlign w:val="center"/>
          </w:tcPr>
          <w:p w14:paraId="421A8D57" w14:textId="77777777" w:rsidR="00541658" w:rsidRDefault="00541658" w:rsidP="00ED0810">
            <w:pPr>
              <w:tabs>
                <w:tab w:val="left" w:leader="dot" w:pos="3686"/>
                <w:tab w:val="left" w:pos="4536"/>
                <w:tab w:val="left" w:leader="dot" w:pos="5670"/>
                <w:tab w:val="left" w:leader="dot" w:pos="8931"/>
              </w:tabs>
            </w:pPr>
          </w:p>
        </w:tc>
      </w:tr>
    </w:tbl>
    <w:p w14:paraId="01371B6C" w14:textId="77777777" w:rsidR="002C54C5" w:rsidRDefault="002C54C5" w:rsidP="002C54C5">
      <w:pPr>
        <w:tabs>
          <w:tab w:val="left" w:leader="dot" w:pos="3828"/>
          <w:tab w:val="left" w:pos="4678"/>
          <w:tab w:val="left" w:leader="dot" w:pos="8931"/>
        </w:tabs>
      </w:pPr>
    </w:p>
    <w:p w14:paraId="3A23BE60" w14:textId="77777777" w:rsidR="002C54C5" w:rsidRPr="002C54C5" w:rsidRDefault="002C54C5" w:rsidP="002C54C5">
      <w:pPr>
        <w:pStyle w:val="berschrift3"/>
        <w:rPr>
          <w:sz w:val="40"/>
          <w:szCs w:val="40"/>
        </w:rPr>
      </w:pPr>
      <w:r>
        <w:rPr>
          <w:sz w:val="40"/>
          <w:szCs w:val="40"/>
        </w:rPr>
        <w:t>Niederschrift</w:t>
      </w:r>
    </w:p>
    <w:p w14:paraId="084B2EF0" w14:textId="7AF5CAC6" w:rsidR="00DA7BB4" w:rsidRDefault="00DE4D6F" w:rsidP="00DA7BB4">
      <w:pPr>
        <w:jc w:val="center"/>
        <w:rPr>
          <w:sz w:val="24"/>
          <w:szCs w:val="24"/>
          <w:shd w:val="clear" w:color="auto" w:fill="FFE9A3"/>
        </w:rPr>
      </w:pPr>
      <w:r>
        <w:rPr>
          <w:sz w:val="24"/>
          <w:szCs w:val="24"/>
          <w:shd w:val="clear" w:color="auto" w:fill="FFFFCC"/>
        </w:rPr>
        <w:t xml:space="preserve">der Gemeindewahlbehörde </w:t>
      </w:r>
      <w:r w:rsidR="00DA7BB4" w:rsidRPr="00541658">
        <w:rPr>
          <w:sz w:val="24"/>
          <w:szCs w:val="24"/>
          <w:shd w:val="clear" w:color="auto" w:fill="FFFFCC"/>
        </w:rPr>
        <w:t>zur Zusammenrechnung der Sprengelwahlergebnisse</w:t>
      </w:r>
    </w:p>
    <w:p w14:paraId="475465C2" w14:textId="77777777" w:rsidR="00541658" w:rsidRPr="008B26DE" w:rsidRDefault="00541658" w:rsidP="00DA7BB4">
      <w:pPr>
        <w:jc w:val="center"/>
        <w:rPr>
          <w:szCs w:val="24"/>
        </w:rPr>
      </w:pPr>
    </w:p>
    <w:tbl>
      <w:tblPr>
        <w:tblW w:w="4678" w:type="dxa"/>
        <w:tblInd w:w="70" w:type="dxa"/>
        <w:tblLayout w:type="fixed"/>
        <w:tblCellMar>
          <w:left w:w="70" w:type="dxa"/>
          <w:right w:w="70" w:type="dxa"/>
        </w:tblCellMar>
        <w:tblLook w:val="0000" w:firstRow="0" w:lastRow="0" w:firstColumn="0" w:lastColumn="0" w:noHBand="0" w:noVBand="0"/>
      </w:tblPr>
      <w:tblGrid>
        <w:gridCol w:w="2835"/>
        <w:gridCol w:w="1230"/>
        <w:gridCol w:w="613"/>
      </w:tblGrid>
      <w:tr w:rsidR="008B26DE" w14:paraId="6C14D494" w14:textId="77777777" w:rsidTr="008B26DE">
        <w:trPr>
          <w:trHeight w:val="425"/>
        </w:trPr>
        <w:tc>
          <w:tcPr>
            <w:tcW w:w="2835" w:type="dxa"/>
            <w:tcBorders>
              <w:top w:val="single" w:sz="8" w:space="0" w:color="999999"/>
              <w:left w:val="single" w:sz="8" w:space="0" w:color="999999"/>
              <w:bottom w:val="single" w:sz="8" w:space="0" w:color="999999"/>
            </w:tcBorders>
            <w:vAlign w:val="center"/>
          </w:tcPr>
          <w:p w14:paraId="0BD0A2A4" w14:textId="77777777" w:rsidR="008B26DE" w:rsidRDefault="008B26DE" w:rsidP="008B26DE">
            <w:pPr>
              <w:tabs>
                <w:tab w:val="left" w:leader="dot" w:pos="3828"/>
                <w:tab w:val="left" w:pos="4678"/>
                <w:tab w:val="left" w:leader="dot" w:pos="8931"/>
              </w:tabs>
            </w:pPr>
            <w:r>
              <w:rPr>
                <w:b/>
                <w:bCs/>
              </w:rPr>
              <w:t>Beginn</w:t>
            </w:r>
            <w:r>
              <w:t xml:space="preserve"> der Sitzung:</w:t>
            </w:r>
          </w:p>
        </w:tc>
        <w:tc>
          <w:tcPr>
            <w:tcW w:w="1230" w:type="dxa"/>
            <w:tcBorders>
              <w:top w:val="single" w:sz="8" w:space="0" w:color="999999"/>
              <w:bottom w:val="single" w:sz="8" w:space="0" w:color="999999"/>
            </w:tcBorders>
            <w:shd w:val="clear" w:color="auto" w:fill="FFFFCC"/>
            <w:vAlign w:val="center"/>
          </w:tcPr>
          <w:p w14:paraId="5DFC14EA" w14:textId="77777777" w:rsidR="008B26DE" w:rsidRDefault="008B26DE" w:rsidP="005A1686">
            <w:pPr>
              <w:tabs>
                <w:tab w:val="left" w:leader="dot" w:pos="3828"/>
                <w:tab w:val="left" w:pos="4678"/>
                <w:tab w:val="left" w:leader="dot" w:pos="8931"/>
              </w:tabs>
            </w:pPr>
          </w:p>
        </w:tc>
        <w:tc>
          <w:tcPr>
            <w:tcW w:w="613" w:type="dxa"/>
            <w:tcBorders>
              <w:top w:val="single" w:sz="8" w:space="0" w:color="999999"/>
              <w:bottom w:val="single" w:sz="8" w:space="0" w:color="999999"/>
              <w:right w:val="single" w:sz="8" w:space="0" w:color="999999"/>
            </w:tcBorders>
            <w:vAlign w:val="center"/>
          </w:tcPr>
          <w:p w14:paraId="2ABB3CB6" w14:textId="77777777" w:rsidR="008B26DE" w:rsidRDefault="008B26DE" w:rsidP="005A1686">
            <w:pPr>
              <w:tabs>
                <w:tab w:val="left" w:leader="dot" w:pos="3828"/>
                <w:tab w:val="left" w:pos="4678"/>
                <w:tab w:val="left" w:leader="dot" w:pos="8931"/>
              </w:tabs>
            </w:pPr>
            <w:r>
              <w:t>Uhr</w:t>
            </w:r>
          </w:p>
        </w:tc>
      </w:tr>
    </w:tbl>
    <w:p w14:paraId="762C1006" w14:textId="77777777" w:rsidR="008B26DE" w:rsidRDefault="008B26DE" w:rsidP="008B26DE">
      <w:pPr>
        <w:tabs>
          <w:tab w:val="left" w:leader="dot" w:pos="3828"/>
          <w:tab w:val="left" w:pos="4678"/>
          <w:tab w:val="left" w:leader="dot" w:pos="8931"/>
        </w:tabs>
      </w:pPr>
    </w:p>
    <w:p w14:paraId="136FA381" w14:textId="77777777" w:rsidR="008B26DE" w:rsidRPr="009906AC" w:rsidRDefault="008B26DE" w:rsidP="008B26DE">
      <w:pPr>
        <w:tabs>
          <w:tab w:val="left" w:leader="dot" w:pos="3828"/>
          <w:tab w:val="left" w:pos="4678"/>
          <w:tab w:val="left" w:leader="dot" w:pos="8931"/>
        </w:tabs>
        <w:jc w:val="center"/>
        <w:rPr>
          <w:b/>
          <w:bCs/>
          <w:sz w:val="28"/>
        </w:rPr>
      </w:pPr>
      <w:r w:rsidRPr="009906AC">
        <w:rPr>
          <w:b/>
          <w:bCs/>
          <w:sz w:val="28"/>
        </w:rPr>
        <w:t>A</w:t>
      </w:r>
    </w:p>
    <w:p w14:paraId="3CE03FF0" w14:textId="77777777" w:rsidR="008B26DE" w:rsidRPr="00473DBB" w:rsidRDefault="008B26DE" w:rsidP="008B26DE">
      <w:pPr>
        <w:tabs>
          <w:tab w:val="left" w:leader="dot" w:pos="3828"/>
          <w:tab w:val="left" w:pos="4678"/>
          <w:tab w:val="left" w:leader="dot" w:pos="8931"/>
        </w:tabs>
        <w:jc w:val="center"/>
        <w:rPr>
          <w:b/>
          <w:bCs/>
        </w:rPr>
      </w:pPr>
      <w:r w:rsidRPr="00473DBB">
        <w:rPr>
          <w:b/>
          <w:bCs/>
        </w:rPr>
        <w:t>Anwesende Mitglieder der Wahlbehörde</w:t>
      </w:r>
    </w:p>
    <w:p w14:paraId="0201BD3F" w14:textId="77777777" w:rsidR="008B26DE" w:rsidRDefault="008B26DE" w:rsidP="008B26DE">
      <w:pPr>
        <w:tabs>
          <w:tab w:val="left" w:leader="dot" w:pos="3828"/>
          <w:tab w:val="left" w:pos="4678"/>
          <w:tab w:val="left" w:leader="dot" w:pos="8931"/>
        </w:tabs>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DE4D6F" w14:paraId="004AD7AF" w14:textId="77777777" w:rsidTr="00DE4D6F">
        <w:trPr>
          <w:trHeight w:val="643"/>
        </w:trPr>
        <w:tc>
          <w:tcPr>
            <w:tcW w:w="9356" w:type="dxa"/>
            <w:tcBorders>
              <w:top w:val="nil"/>
              <w:left w:val="nil"/>
              <w:bottom w:val="nil"/>
              <w:right w:val="single" w:sz="6" w:space="0" w:color="FFFFFF"/>
            </w:tcBorders>
          </w:tcPr>
          <w:p w14:paraId="218D07B6" w14:textId="77777777" w:rsidR="00DE4D6F" w:rsidRDefault="00DE4D6F" w:rsidP="00ED0810">
            <w:pPr>
              <w:tabs>
                <w:tab w:val="left" w:leader="dot" w:pos="3828"/>
                <w:tab w:val="left" w:pos="4678"/>
                <w:tab w:val="left" w:leader="dot" w:pos="8931"/>
              </w:tabs>
            </w:pPr>
            <w:r>
              <w:t>Gemeindewahlleiterin oder Gemeindewahlleiter:</w:t>
            </w:r>
          </w:p>
          <w:p w14:paraId="1B21F1ED" w14:textId="3AEC97EC" w:rsidR="00DE4D6F" w:rsidRDefault="00DE4D6F" w:rsidP="00ED0810">
            <w:pPr>
              <w:tabs>
                <w:tab w:val="left" w:leader="dot" w:pos="3828"/>
                <w:tab w:val="left" w:pos="4678"/>
                <w:tab w:val="left" w:leader="dot" w:pos="8931"/>
              </w:tabs>
            </w:pPr>
          </w:p>
        </w:tc>
      </w:tr>
      <w:tr w:rsidR="00DE4D6F" w14:paraId="7362DC8F" w14:textId="77777777" w:rsidTr="00DE4D6F">
        <w:trPr>
          <w:trHeight w:val="707"/>
        </w:trPr>
        <w:tc>
          <w:tcPr>
            <w:tcW w:w="9356" w:type="dxa"/>
            <w:tcBorders>
              <w:top w:val="nil"/>
              <w:left w:val="nil"/>
              <w:bottom w:val="nil"/>
              <w:right w:val="single" w:sz="6" w:space="0" w:color="FFFFFF"/>
            </w:tcBorders>
          </w:tcPr>
          <w:p w14:paraId="1919AF26" w14:textId="2B1CB0CA" w:rsidR="00DE4D6F" w:rsidRDefault="00DE4D6F" w:rsidP="00ED0810">
            <w:pPr>
              <w:tabs>
                <w:tab w:val="left" w:leader="dot" w:pos="3828"/>
                <w:tab w:val="left" w:pos="4678"/>
                <w:tab w:val="left" w:leader="dot" w:pos="8931"/>
              </w:tabs>
            </w:pPr>
            <w:r>
              <w:t>Stellvertreterin(nen) und/oder Stellvertreter</w:t>
            </w:r>
            <w:r w:rsidR="006F70A6">
              <w:t>:</w:t>
            </w:r>
          </w:p>
          <w:p w14:paraId="2479E56A" w14:textId="3A6D95D4" w:rsidR="00DE4D6F" w:rsidRDefault="00DE4D6F" w:rsidP="00ED0810">
            <w:pPr>
              <w:tabs>
                <w:tab w:val="left" w:leader="dot" w:pos="3828"/>
                <w:tab w:val="left" w:pos="4678"/>
                <w:tab w:val="left" w:leader="dot" w:pos="8931"/>
              </w:tabs>
            </w:pPr>
          </w:p>
        </w:tc>
      </w:tr>
    </w:tbl>
    <w:p w14:paraId="32B45DF9" w14:textId="77777777" w:rsidR="008B26DE" w:rsidRDefault="008B26DE" w:rsidP="008B26DE">
      <w:pPr>
        <w:tabs>
          <w:tab w:val="left" w:leader="dot" w:pos="3828"/>
          <w:tab w:val="left" w:pos="4678"/>
          <w:tab w:val="left" w:leader="dot" w:pos="8931"/>
        </w:tabs>
      </w:pPr>
    </w:p>
    <w:tbl>
      <w:tblPr>
        <w:tblW w:w="9214"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71"/>
        <w:gridCol w:w="2756"/>
        <w:gridCol w:w="1560"/>
        <w:gridCol w:w="2409"/>
        <w:gridCol w:w="1418"/>
      </w:tblGrid>
      <w:tr w:rsidR="008B26DE" w:rsidRPr="0050455E" w14:paraId="6CFEEA60" w14:textId="77777777" w:rsidTr="00ED0810">
        <w:trPr>
          <w:trHeight w:val="351"/>
        </w:trPr>
        <w:tc>
          <w:tcPr>
            <w:tcW w:w="1071" w:type="dxa"/>
            <w:tcBorders>
              <w:top w:val="nil"/>
              <w:left w:val="single" w:sz="2" w:space="0" w:color="FFFFFF"/>
              <w:bottom w:val="single" w:sz="6" w:space="0" w:color="FFFFFF"/>
              <w:right w:val="nil"/>
            </w:tcBorders>
            <w:shd w:val="clear" w:color="auto" w:fill="FFFFFF"/>
            <w:vAlign w:val="center"/>
          </w:tcPr>
          <w:p w14:paraId="4C85F565" w14:textId="77777777" w:rsidR="008B26DE" w:rsidRPr="0050455E" w:rsidRDefault="008B26DE" w:rsidP="00ED0810">
            <w:pPr>
              <w:tabs>
                <w:tab w:val="left" w:pos="993"/>
                <w:tab w:val="left" w:leader="dot" w:pos="3544"/>
                <w:tab w:val="left" w:pos="3686"/>
                <w:tab w:val="left" w:leader="dot" w:pos="6379"/>
                <w:tab w:val="left" w:pos="6521"/>
                <w:tab w:val="left" w:leader="dot" w:pos="9072"/>
              </w:tabs>
              <w:rPr>
                <w:szCs w:val="22"/>
              </w:rPr>
            </w:pPr>
            <w:r w:rsidRPr="0050455E">
              <w:rPr>
                <w:szCs w:val="22"/>
              </w:rPr>
              <w:t>Partei:</w:t>
            </w:r>
          </w:p>
        </w:tc>
        <w:tc>
          <w:tcPr>
            <w:tcW w:w="2756" w:type="dxa"/>
            <w:tcBorders>
              <w:top w:val="nil"/>
              <w:left w:val="single" w:sz="2" w:space="0" w:color="FFFFFF"/>
              <w:bottom w:val="single" w:sz="6" w:space="0" w:color="FFFFFF"/>
              <w:right w:val="single" w:sz="2" w:space="0" w:color="FFFFFF"/>
            </w:tcBorders>
            <w:shd w:val="clear" w:color="auto" w:fill="FFFFFF"/>
            <w:vAlign w:val="center"/>
          </w:tcPr>
          <w:p w14:paraId="4A23F8A9" w14:textId="77777777" w:rsidR="008B26DE" w:rsidRPr="0050455E" w:rsidRDefault="008B26DE" w:rsidP="00ED0810">
            <w:pPr>
              <w:tabs>
                <w:tab w:val="left" w:pos="993"/>
                <w:tab w:val="left" w:leader="dot" w:pos="3544"/>
                <w:tab w:val="left" w:pos="3686"/>
                <w:tab w:val="left" w:leader="dot" w:pos="6379"/>
                <w:tab w:val="left" w:pos="6521"/>
                <w:tab w:val="left" w:leader="dot" w:pos="9072"/>
              </w:tabs>
              <w:rPr>
                <w:szCs w:val="22"/>
              </w:rPr>
            </w:pPr>
            <w:r w:rsidRPr="0050455E">
              <w:rPr>
                <w:szCs w:val="22"/>
              </w:rPr>
              <w:t>Beisitzer(innen):</w:t>
            </w:r>
          </w:p>
        </w:tc>
        <w:tc>
          <w:tcPr>
            <w:tcW w:w="1560" w:type="dxa"/>
            <w:tcBorders>
              <w:top w:val="nil"/>
              <w:left w:val="single" w:sz="2" w:space="0" w:color="FFFFFF"/>
              <w:bottom w:val="single" w:sz="6" w:space="0" w:color="FFFFFF"/>
              <w:right w:val="single" w:sz="2" w:space="0" w:color="FFFFFF"/>
            </w:tcBorders>
            <w:shd w:val="clear" w:color="auto" w:fill="FFFFFF"/>
          </w:tcPr>
          <w:p w14:paraId="6107447C"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EDB21C2"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c>
          <w:tcPr>
            <w:tcW w:w="2409" w:type="dxa"/>
            <w:tcBorders>
              <w:top w:val="nil"/>
              <w:left w:val="single" w:sz="2" w:space="0" w:color="FFFFFF"/>
              <w:bottom w:val="single" w:sz="6" w:space="0" w:color="FFFFFF"/>
              <w:right w:val="nil"/>
            </w:tcBorders>
            <w:shd w:val="clear" w:color="auto" w:fill="FFFFFF"/>
            <w:vAlign w:val="center"/>
          </w:tcPr>
          <w:p w14:paraId="67AB1213" w14:textId="77777777" w:rsidR="008B26DE" w:rsidRPr="0050455E" w:rsidRDefault="008B26DE" w:rsidP="00ED0810">
            <w:pPr>
              <w:tabs>
                <w:tab w:val="left" w:pos="993"/>
                <w:tab w:val="left" w:leader="dot" w:pos="3544"/>
                <w:tab w:val="left" w:pos="3686"/>
                <w:tab w:val="left" w:leader="dot" w:pos="6379"/>
                <w:tab w:val="left" w:pos="6521"/>
                <w:tab w:val="left" w:leader="dot" w:pos="9072"/>
              </w:tabs>
              <w:rPr>
                <w:szCs w:val="22"/>
              </w:rPr>
            </w:pPr>
            <w:r w:rsidRPr="0050455E">
              <w:rPr>
                <w:szCs w:val="22"/>
              </w:rPr>
              <w:t>Ersatzbeisitzer(innen):</w:t>
            </w:r>
          </w:p>
        </w:tc>
        <w:tc>
          <w:tcPr>
            <w:tcW w:w="1418" w:type="dxa"/>
            <w:tcBorders>
              <w:top w:val="nil"/>
              <w:left w:val="single" w:sz="2" w:space="0" w:color="FFFFFF"/>
              <w:bottom w:val="single" w:sz="6" w:space="0" w:color="FFFFFF"/>
              <w:right w:val="nil"/>
            </w:tcBorders>
            <w:shd w:val="clear" w:color="auto" w:fill="FFFFFF"/>
          </w:tcPr>
          <w:p w14:paraId="28E153D2"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Anwesend</w:t>
            </w:r>
          </w:p>
          <w:p w14:paraId="67596EDC" w14:textId="77777777" w:rsidR="008B26DE" w:rsidRPr="0050455E" w:rsidRDefault="008B26DE" w:rsidP="00ED0810">
            <w:pPr>
              <w:tabs>
                <w:tab w:val="left" w:pos="993"/>
                <w:tab w:val="left" w:leader="dot" w:pos="3544"/>
                <w:tab w:val="left" w:pos="3686"/>
                <w:tab w:val="left" w:leader="dot" w:pos="6379"/>
                <w:tab w:val="left" w:pos="6521"/>
                <w:tab w:val="left" w:leader="dot" w:pos="9072"/>
              </w:tabs>
              <w:jc w:val="center"/>
              <w:rPr>
                <w:szCs w:val="22"/>
              </w:rPr>
            </w:pPr>
            <w:r w:rsidRPr="0050455E">
              <w:rPr>
                <w:szCs w:val="22"/>
              </w:rPr>
              <w:t>von – bis</w:t>
            </w:r>
          </w:p>
        </w:tc>
      </w:tr>
      <w:tr w:rsidR="008B26DE" w14:paraId="1EC4C1A6"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0A7259C4"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5FEA7577"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40A93816"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36D98660"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5204D74F"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1A88EBA5"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04EC5231"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7919DDA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7059C7F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3F59C08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713BB483"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23E318FB"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11C4DBB5"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482D5C29"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0F356D9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0FB9BB0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6349DE54"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24476C8A"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A420E34"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3327C37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1783BA7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33959DE8"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0DD7A0FB"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04AE1042"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631BBC2D"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3A0F0694"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6D7C3BB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20D0260"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5820FD9B"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43FCAE6D"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7D45CFDF"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7A44A4A8"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366DAA9B"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2836D39A"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5A6085DF"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4E19DD11"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4FBC7373"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0BA5D32E"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73A33B5D"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8294CB4"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43708136"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03AE9FCB"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142B6F5"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0771B06C"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2F89C36D"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531AFC2C"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4D48FA14"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r w:rsidR="008B26DE" w14:paraId="42B156A2" w14:textId="77777777" w:rsidTr="00DE4D6F">
        <w:trPr>
          <w:trHeight w:val="737"/>
        </w:trPr>
        <w:tc>
          <w:tcPr>
            <w:tcW w:w="1071" w:type="dxa"/>
            <w:tcBorders>
              <w:top w:val="single" w:sz="6" w:space="0" w:color="FFFFFF"/>
              <w:left w:val="single" w:sz="6" w:space="0" w:color="FFFFFF"/>
              <w:bottom w:val="single" w:sz="6" w:space="0" w:color="FFFFFF"/>
              <w:right w:val="single" w:sz="6" w:space="0" w:color="FFFFFF"/>
            </w:tcBorders>
            <w:shd w:val="clear" w:color="auto" w:fill="FFFFCC"/>
          </w:tcPr>
          <w:p w14:paraId="5D34F002"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756" w:type="dxa"/>
            <w:tcBorders>
              <w:top w:val="single" w:sz="6" w:space="0" w:color="FFFFFF"/>
              <w:left w:val="single" w:sz="6" w:space="0" w:color="FFFFFF"/>
              <w:bottom w:val="single" w:sz="6" w:space="0" w:color="FFFFFF"/>
              <w:right w:val="single" w:sz="6" w:space="0" w:color="FFFFFF"/>
            </w:tcBorders>
            <w:shd w:val="clear" w:color="auto" w:fill="FFFFCC"/>
          </w:tcPr>
          <w:p w14:paraId="52E85E95"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560" w:type="dxa"/>
            <w:tcBorders>
              <w:top w:val="single" w:sz="6" w:space="0" w:color="FFFFFF"/>
              <w:left w:val="single" w:sz="6" w:space="0" w:color="FFFFFF"/>
              <w:bottom w:val="single" w:sz="6" w:space="0" w:color="FFFFFF"/>
              <w:right w:val="single" w:sz="6" w:space="0" w:color="FFFFFF"/>
            </w:tcBorders>
            <w:shd w:val="clear" w:color="auto" w:fill="FFFFCC"/>
          </w:tcPr>
          <w:p w14:paraId="37815C83"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2409" w:type="dxa"/>
            <w:tcBorders>
              <w:top w:val="single" w:sz="6" w:space="0" w:color="FFFFFF"/>
              <w:left w:val="single" w:sz="6" w:space="0" w:color="FFFFFF"/>
              <w:bottom w:val="single" w:sz="6" w:space="0" w:color="FFFFFF"/>
              <w:right w:val="single" w:sz="6" w:space="0" w:color="FFFFFF"/>
            </w:tcBorders>
            <w:shd w:val="clear" w:color="auto" w:fill="FFFFCC"/>
          </w:tcPr>
          <w:p w14:paraId="78C6D405"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c>
          <w:tcPr>
            <w:tcW w:w="1418" w:type="dxa"/>
            <w:tcBorders>
              <w:top w:val="single" w:sz="6" w:space="0" w:color="FFFFFF"/>
              <w:left w:val="single" w:sz="6" w:space="0" w:color="FFFFFF"/>
              <w:bottom w:val="single" w:sz="6" w:space="0" w:color="FFFFFF"/>
              <w:right w:val="single" w:sz="6" w:space="0" w:color="FFFFFF"/>
            </w:tcBorders>
            <w:shd w:val="clear" w:color="auto" w:fill="FFFFCC"/>
          </w:tcPr>
          <w:p w14:paraId="7EC0BA20"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bl>
    <w:p w14:paraId="28556C2E" w14:textId="77777777" w:rsidR="008B26DE" w:rsidRPr="00DE4D6F" w:rsidRDefault="008B26DE" w:rsidP="008B26DE">
      <w:pPr>
        <w:tabs>
          <w:tab w:val="left" w:leader="dot" w:pos="3828"/>
          <w:tab w:val="left" w:pos="4678"/>
          <w:tab w:val="left" w:leader="dot" w:pos="8931"/>
        </w:tabs>
        <w:rPr>
          <w:szCs w:val="24"/>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DE4D6F" w:rsidRPr="00A4286A" w14:paraId="7B5DC1A0" w14:textId="77777777" w:rsidTr="0026270B">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2C56072B" w14:textId="77777777" w:rsidR="00DE4D6F" w:rsidRPr="00A4286A" w:rsidRDefault="00DE4D6F" w:rsidP="00ED0810">
            <w:pPr>
              <w:tabs>
                <w:tab w:val="left" w:leader="dot" w:pos="3828"/>
                <w:tab w:val="left" w:pos="4678"/>
                <w:tab w:val="left" w:leader="dot" w:pos="8931"/>
              </w:tabs>
              <w:rPr>
                <w:szCs w:val="22"/>
              </w:rPr>
            </w:pPr>
            <w:r w:rsidRPr="00A4286A">
              <w:rPr>
                <w:bCs/>
              </w:rPr>
              <w:t>Nicht erschienen sind:</w:t>
            </w:r>
          </w:p>
        </w:tc>
      </w:tr>
      <w:tr w:rsidR="00DE4D6F" w14:paraId="44F18389" w14:textId="77777777" w:rsidTr="00DE4D6F">
        <w:trPr>
          <w:trHeight w:val="1083"/>
        </w:trPr>
        <w:tc>
          <w:tcPr>
            <w:tcW w:w="9072" w:type="dxa"/>
            <w:tcBorders>
              <w:top w:val="single" w:sz="6" w:space="0" w:color="FFFFFF"/>
              <w:left w:val="single" w:sz="6" w:space="0" w:color="FFFFFF"/>
              <w:right w:val="single" w:sz="6" w:space="0" w:color="FFFFFF"/>
            </w:tcBorders>
            <w:shd w:val="clear" w:color="auto" w:fill="FFFFCC"/>
          </w:tcPr>
          <w:p w14:paraId="096A0FEC"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bl>
    <w:p w14:paraId="602C53C3" w14:textId="77777777" w:rsidR="00DE4D6F" w:rsidRPr="00DE4D6F" w:rsidRDefault="00DE4D6F" w:rsidP="008B26DE">
      <w:pPr>
        <w:tabs>
          <w:tab w:val="left" w:leader="dot" w:pos="3686"/>
          <w:tab w:val="left" w:pos="4536"/>
          <w:tab w:val="left" w:leader="dot" w:pos="5670"/>
          <w:tab w:val="left" w:leader="dot" w:pos="8931"/>
        </w:tabs>
        <w:jc w:val="center"/>
        <w:rPr>
          <w:rFonts w:cs="Arial"/>
          <w:szCs w:val="22"/>
        </w:rPr>
      </w:pPr>
    </w:p>
    <w:p w14:paraId="0ECACB44" w14:textId="3FE1759D" w:rsidR="008B26DE" w:rsidRPr="009906AC" w:rsidRDefault="008B26DE" w:rsidP="008B26DE">
      <w:pPr>
        <w:tabs>
          <w:tab w:val="left" w:leader="dot" w:pos="3686"/>
          <w:tab w:val="left" w:pos="4536"/>
          <w:tab w:val="left" w:leader="dot" w:pos="5670"/>
          <w:tab w:val="left" w:leader="dot" w:pos="8931"/>
        </w:tabs>
        <w:jc w:val="center"/>
        <w:rPr>
          <w:b/>
          <w:bCs/>
          <w:sz w:val="28"/>
        </w:rPr>
      </w:pPr>
      <w:r w:rsidRPr="009906AC">
        <w:rPr>
          <w:b/>
          <w:bCs/>
          <w:sz w:val="28"/>
        </w:rPr>
        <w:t>B</w:t>
      </w:r>
    </w:p>
    <w:p w14:paraId="14E495EB" w14:textId="77777777" w:rsidR="008B26DE" w:rsidRPr="00473DBB" w:rsidRDefault="008B26DE" w:rsidP="008B26DE">
      <w:pPr>
        <w:tabs>
          <w:tab w:val="left" w:leader="dot" w:pos="3828"/>
          <w:tab w:val="left" w:pos="4678"/>
          <w:tab w:val="left" w:leader="dot" w:pos="8931"/>
        </w:tabs>
        <w:jc w:val="center"/>
        <w:rPr>
          <w:b/>
          <w:bCs/>
        </w:rPr>
      </w:pPr>
      <w:r w:rsidRPr="00473DBB">
        <w:rPr>
          <w:b/>
          <w:bCs/>
        </w:rPr>
        <w:t>Vertrauenspersonen</w:t>
      </w:r>
    </w:p>
    <w:p w14:paraId="20582447" w14:textId="77777777" w:rsidR="008B26DE" w:rsidRPr="00DE4D6F" w:rsidRDefault="008B26DE" w:rsidP="008B26DE">
      <w:pPr>
        <w:tabs>
          <w:tab w:val="left" w:leader="dot" w:pos="3828"/>
          <w:tab w:val="left" w:pos="4678"/>
          <w:tab w:val="left" w:leader="dot" w:pos="8931"/>
        </w:tabs>
        <w:rPr>
          <w:szCs w:val="28"/>
        </w:rPr>
      </w:pPr>
    </w:p>
    <w:tbl>
      <w:tblPr>
        <w:tblW w:w="8999"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1002"/>
        <w:gridCol w:w="6653"/>
        <w:gridCol w:w="1344"/>
      </w:tblGrid>
      <w:tr w:rsidR="00DE4D6F" w:rsidRPr="00A4286A" w14:paraId="64302103" w14:textId="14E4F0CA" w:rsidTr="00DE4D6F">
        <w:trPr>
          <w:trHeight w:val="351"/>
        </w:trPr>
        <w:tc>
          <w:tcPr>
            <w:tcW w:w="1002" w:type="dxa"/>
            <w:tcBorders>
              <w:top w:val="nil"/>
              <w:left w:val="single" w:sz="2" w:space="0" w:color="FFFFFF"/>
              <w:bottom w:val="single" w:sz="6" w:space="0" w:color="FFFFFF"/>
              <w:right w:val="nil"/>
            </w:tcBorders>
            <w:shd w:val="clear" w:color="auto" w:fill="FFFFFF"/>
            <w:vAlign w:val="center"/>
          </w:tcPr>
          <w:p w14:paraId="70746B57" w14:textId="77777777" w:rsidR="00DE4D6F" w:rsidRPr="00A4286A" w:rsidRDefault="00DE4D6F" w:rsidP="00ED0810">
            <w:pPr>
              <w:tabs>
                <w:tab w:val="left" w:pos="993"/>
                <w:tab w:val="left" w:leader="dot" w:pos="3544"/>
                <w:tab w:val="left" w:pos="3686"/>
                <w:tab w:val="left" w:leader="dot" w:pos="6379"/>
                <w:tab w:val="left" w:pos="6521"/>
                <w:tab w:val="left" w:leader="dot" w:pos="9072"/>
              </w:tabs>
              <w:rPr>
                <w:szCs w:val="22"/>
              </w:rPr>
            </w:pPr>
            <w:r w:rsidRPr="00A4286A">
              <w:rPr>
                <w:szCs w:val="22"/>
              </w:rPr>
              <w:t>Partei:</w:t>
            </w:r>
          </w:p>
        </w:tc>
        <w:tc>
          <w:tcPr>
            <w:tcW w:w="6653" w:type="dxa"/>
            <w:tcBorders>
              <w:top w:val="nil"/>
              <w:left w:val="single" w:sz="2" w:space="0" w:color="FFFFFF"/>
              <w:bottom w:val="single" w:sz="6" w:space="0" w:color="FFFFFF"/>
              <w:right w:val="single" w:sz="2" w:space="0" w:color="FFFFFF"/>
            </w:tcBorders>
            <w:shd w:val="clear" w:color="auto" w:fill="FFFFFF"/>
            <w:vAlign w:val="center"/>
          </w:tcPr>
          <w:p w14:paraId="3D46E79C" w14:textId="20C1B9E9" w:rsidR="00DE4D6F" w:rsidRPr="00A4286A" w:rsidRDefault="00DE4D6F" w:rsidP="00ED0810">
            <w:pPr>
              <w:tabs>
                <w:tab w:val="left" w:leader="dot" w:pos="3828"/>
                <w:tab w:val="left" w:pos="4678"/>
                <w:tab w:val="left" w:leader="dot" w:pos="8931"/>
              </w:tabs>
              <w:rPr>
                <w:szCs w:val="22"/>
              </w:rPr>
            </w:pPr>
            <w:r w:rsidRPr="00A4286A">
              <w:rPr>
                <w:bCs/>
              </w:rPr>
              <w:t>Anwesende Vertrauenspersonen</w:t>
            </w:r>
          </w:p>
        </w:tc>
        <w:tc>
          <w:tcPr>
            <w:tcW w:w="1344" w:type="dxa"/>
            <w:tcBorders>
              <w:top w:val="nil"/>
              <w:left w:val="single" w:sz="2" w:space="0" w:color="FFFFFF"/>
              <w:bottom w:val="single" w:sz="6" w:space="0" w:color="FFFFFF"/>
              <w:right w:val="single" w:sz="2" w:space="0" w:color="FFFFFF"/>
            </w:tcBorders>
            <w:shd w:val="clear" w:color="auto" w:fill="FFFFFF"/>
          </w:tcPr>
          <w:p w14:paraId="1F20CFF7" w14:textId="77777777" w:rsidR="00DE4D6F" w:rsidRDefault="00DE4D6F" w:rsidP="00ED0810">
            <w:pPr>
              <w:tabs>
                <w:tab w:val="left" w:leader="dot" w:pos="3828"/>
                <w:tab w:val="left" w:pos="4678"/>
                <w:tab w:val="left" w:leader="dot" w:pos="8931"/>
              </w:tabs>
              <w:rPr>
                <w:bCs/>
              </w:rPr>
            </w:pPr>
            <w:r>
              <w:rPr>
                <w:bCs/>
              </w:rPr>
              <w:t>Anwesend</w:t>
            </w:r>
          </w:p>
          <w:p w14:paraId="2DF63932" w14:textId="66A291E4" w:rsidR="00DE4D6F" w:rsidRPr="00A4286A" w:rsidRDefault="00DE4D6F" w:rsidP="00ED0810">
            <w:pPr>
              <w:tabs>
                <w:tab w:val="left" w:leader="dot" w:pos="3828"/>
                <w:tab w:val="left" w:pos="4678"/>
                <w:tab w:val="left" w:leader="dot" w:pos="8931"/>
              </w:tabs>
              <w:rPr>
                <w:bCs/>
              </w:rPr>
            </w:pPr>
            <w:r>
              <w:rPr>
                <w:bCs/>
              </w:rPr>
              <w:t>von – bis</w:t>
            </w:r>
          </w:p>
        </w:tc>
      </w:tr>
      <w:tr w:rsidR="00DE4D6F" w14:paraId="318282FE" w14:textId="59FCF566"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56F6C0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3E8FE64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585F39C6"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1B3318EC" w14:textId="58383419"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76E82981"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438D34E5"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7F3394BF"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38DC2186" w14:textId="78DE5247"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124FE683"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1E4ADBB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04076768"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2675140F" w14:textId="77777777"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5004E450"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66B7A79A"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EA5B748"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r w:rsidR="00DE4D6F" w14:paraId="344CA1EC" w14:textId="77777777" w:rsidTr="00DE4D6F">
        <w:trPr>
          <w:trHeight w:val="737"/>
        </w:trPr>
        <w:tc>
          <w:tcPr>
            <w:tcW w:w="1002"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251341E1"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6653"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6ED32CA0"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c>
          <w:tcPr>
            <w:tcW w:w="1344" w:type="dxa"/>
            <w:tcBorders>
              <w:top w:val="single" w:sz="6" w:space="0" w:color="FFFFFF"/>
              <w:left w:val="single" w:sz="6" w:space="0" w:color="FFFFFF"/>
              <w:bottom w:val="single" w:sz="6" w:space="0" w:color="FFFFFF"/>
              <w:right w:val="single" w:sz="6" w:space="0" w:color="FFFFFF"/>
            </w:tcBorders>
            <w:shd w:val="clear" w:color="auto" w:fill="FFFFCC"/>
            <w:vAlign w:val="center"/>
          </w:tcPr>
          <w:p w14:paraId="3663F8CD" w14:textId="77777777" w:rsidR="00DE4D6F" w:rsidRDefault="00DE4D6F" w:rsidP="00ED0810">
            <w:pPr>
              <w:tabs>
                <w:tab w:val="left" w:pos="993"/>
                <w:tab w:val="left" w:leader="dot" w:pos="3544"/>
                <w:tab w:val="left" w:pos="3686"/>
                <w:tab w:val="left" w:leader="dot" w:pos="6379"/>
                <w:tab w:val="left" w:pos="6521"/>
                <w:tab w:val="left" w:leader="dot" w:pos="9072"/>
              </w:tabs>
              <w:rPr>
                <w:sz w:val="18"/>
                <w:szCs w:val="18"/>
              </w:rPr>
            </w:pPr>
          </w:p>
        </w:tc>
      </w:tr>
    </w:tbl>
    <w:p w14:paraId="6FFED8EF" w14:textId="77777777" w:rsidR="008B26DE" w:rsidRDefault="008B26DE" w:rsidP="008B26DE">
      <w:pPr>
        <w:tabs>
          <w:tab w:val="left" w:leader="dot" w:pos="3828"/>
          <w:tab w:val="left" w:pos="4678"/>
          <w:tab w:val="left" w:leader="dot" w:pos="8931"/>
        </w:tabs>
        <w:rPr>
          <w:sz w:val="16"/>
        </w:rPr>
      </w:pPr>
    </w:p>
    <w:p w14:paraId="1ED53F10" w14:textId="77777777" w:rsidR="008B26DE" w:rsidRPr="00B91760" w:rsidRDefault="008B26DE" w:rsidP="008B26DE">
      <w:pPr>
        <w:tabs>
          <w:tab w:val="left" w:leader="dot" w:pos="3828"/>
          <w:tab w:val="left" w:pos="4678"/>
          <w:tab w:val="left" w:leader="dot" w:pos="8931"/>
        </w:tabs>
        <w:jc w:val="center"/>
        <w:rPr>
          <w:b/>
          <w:bCs/>
          <w:sz w:val="28"/>
        </w:rPr>
      </w:pPr>
      <w:r w:rsidRPr="00B91760">
        <w:rPr>
          <w:b/>
          <w:bCs/>
          <w:sz w:val="28"/>
        </w:rPr>
        <w:t>C</w:t>
      </w:r>
    </w:p>
    <w:p w14:paraId="75E11490" w14:textId="33A25443" w:rsidR="008B26DE" w:rsidRPr="00473DBB" w:rsidRDefault="00C73FDB" w:rsidP="008B26DE">
      <w:pPr>
        <w:tabs>
          <w:tab w:val="left" w:leader="dot" w:pos="3828"/>
          <w:tab w:val="left" w:pos="4678"/>
          <w:tab w:val="left" w:leader="dot" w:pos="8931"/>
        </w:tabs>
        <w:jc w:val="center"/>
        <w:rPr>
          <w:b/>
          <w:bCs/>
        </w:rPr>
      </w:pPr>
      <w:r w:rsidRPr="00473DBB">
        <w:rPr>
          <w:b/>
          <w:bCs/>
        </w:rPr>
        <w:t>Hilfskräfte</w:t>
      </w:r>
    </w:p>
    <w:p w14:paraId="56DECAA7" w14:textId="77777777" w:rsidR="008B26DE" w:rsidRPr="00EE331D" w:rsidRDefault="008B26DE" w:rsidP="008B26DE">
      <w:pPr>
        <w:tabs>
          <w:tab w:val="left" w:leader="dot" w:pos="3828"/>
          <w:tab w:val="left" w:pos="4678"/>
          <w:tab w:val="left" w:leader="dot" w:pos="8931"/>
        </w:tabs>
        <w:rPr>
          <w:sz w:val="16"/>
        </w:rPr>
      </w:pPr>
    </w:p>
    <w:tbl>
      <w:tblPr>
        <w:tblW w:w="9072" w:type="dxa"/>
        <w:tblInd w:w="212" w:type="dxa"/>
        <w:tblBorders>
          <w:right w:val="single" w:sz="2" w:space="0" w:color="FFFFFF"/>
          <w:insideH w:val="single" w:sz="2" w:space="0" w:color="FFFFFF"/>
          <w:insideV w:val="single" w:sz="2" w:space="0" w:color="FFFFFF"/>
        </w:tblBorders>
        <w:tblCellMar>
          <w:left w:w="70" w:type="dxa"/>
          <w:right w:w="70" w:type="dxa"/>
        </w:tblCellMar>
        <w:tblLook w:val="0000" w:firstRow="0" w:lastRow="0" w:firstColumn="0" w:lastColumn="0" w:noHBand="0" w:noVBand="0"/>
      </w:tblPr>
      <w:tblGrid>
        <w:gridCol w:w="9072"/>
      </w:tblGrid>
      <w:tr w:rsidR="00C73FDB" w:rsidRPr="00A4286A" w14:paraId="3AFEE0E4" w14:textId="77777777" w:rsidTr="00866261">
        <w:trPr>
          <w:trHeight w:val="351"/>
        </w:trPr>
        <w:tc>
          <w:tcPr>
            <w:tcW w:w="9072" w:type="dxa"/>
            <w:tcBorders>
              <w:top w:val="nil"/>
              <w:left w:val="single" w:sz="2" w:space="0" w:color="FFFFFF"/>
              <w:bottom w:val="single" w:sz="6" w:space="0" w:color="FFFFFF"/>
              <w:right w:val="single" w:sz="2" w:space="0" w:color="FFFFFF"/>
            </w:tcBorders>
            <w:shd w:val="clear" w:color="auto" w:fill="FFFFFF"/>
            <w:vAlign w:val="center"/>
          </w:tcPr>
          <w:p w14:paraId="71ED6314" w14:textId="5D998589" w:rsidR="00C73FDB" w:rsidRPr="00A4286A" w:rsidRDefault="00C73FDB" w:rsidP="00866261">
            <w:pPr>
              <w:tabs>
                <w:tab w:val="left" w:leader="dot" w:pos="3828"/>
                <w:tab w:val="left" w:pos="4678"/>
                <w:tab w:val="left" w:leader="dot" w:pos="8931"/>
              </w:tabs>
              <w:rPr>
                <w:szCs w:val="22"/>
              </w:rPr>
            </w:pPr>
            <w:r>
              <w:rPr>
                <w:bCs/>
              </w:rPr>
              <w:t>Anwesende Hilfskräfte:</w:t>
            </w:r>
          </w:p>
        </w:tc>
      </w:tr>
      <w:tr w:rsidR="008B26DE" w14:paraId="7E453A7B" w14:textId="77777777" w:rsidTr="00415FBC">
        <w:tblPrEx>
          <w:shd w:val="clear" w:color="auto" w:fill="FFFFCC"/>
        </w:tblPrEx>
        <w:trPr>
          <w:trHeight w:val="2880"/>
        </w:trPr>
        <w:tc>
          <w:tcPr>
            <w:tcW w:w="9072" w:type="dxa"/>
            <w:tcBorders>
              <w:top w:val="single" w:sz="6" w:space="0" w:color="FFFFFF"/>
              <w:left w:val="single" w:sz="6" w:space="0" w:color="FFFFFF"/>
              <w:bottom w:val="single" w:sz="6" w:space="0" w:color="FFFFFF"/>
              <w:right w:val="single" w:sz="6" w:space="0" w:color="FFFFFF"/>
            </w:tcBorders>
            <w:shd w:val="clear" w:color="auto" w:fill="FFFFCC"/>
          </w:tcPr>
          <w:p w14:paraId="3C1149B3" w14:textId="77777777" w:rsidR="008B26DE" w:rsidRDefault="008B26DE" w:rsidP="00ED0810">
            <w:pPr>
              <w:tabs>
                <w:tab w:val="left" w:pos="993"/>
                <w:tab w:val="left" w:leader="dot" w:pos="3544"/>
                <w:tab w:val="left" w:pos="3686"/>
                <w:tab w:val="left" w:leader="dot" w:pos="6379"/>
                <w:tab w:val="left" w:pos="6521"/>
                <w:tab w:val="left" w:leader="dot" w:pos="9072"/>
              </w:tabs>
              <w:rPr>
                <w:sz w:val="18"/>
                <w:szCs w:val="18"/>
              </w:rPr>
            </w:pPr>
          </w:p>
        </w:tc>
      </w:tr>
    </w:tbl>
    <w:p w14:paraId="40E17473" w14:textId="77777777" w:rsidR="008B26DE" w:rsidRPr="00473DBB" w:rsidRDefault="008B26DE" w:rsidP="00473DBB">
      <w:pPr>
        <w:tabs>
          <w:tab w:val="left" w:leader="dot" w:pos="8931"/>
        </w:tabs>
        <w:rPr>
          <w:rFonts w:cs="Arial"/>
        </w:rPr>
      </w:pPr>
    </w:p>
    <w:p w14:paraId="243D2BAF" w14:textId="77777777" w:rsidR="00DA7BB4" w:rsidRDefault="008B26DE" w:rsidP="00DA7BB4">
      <w:pPr>
        <w:widowControl/>
        <w:tabs>
          <w:tab w:val="left" w:leader="dot" w:pos="8931"/>
        </w:tabs>
        <w:jc w:val="center"/>
        <w:rPr>
          <w:b/>
          <w:bCs/>
          <w:sz w:val="28"/>
          <w:szCs w:val="28"/>
        </w:rPr>
      </w:pPr>
      <w:r>
        <w:rPr>
          <w:b/>
          <w:bCs/>
          <w:sz w:val="28"/>
          <w:szCs w:val="28"/>
        </w:rPr>
        <w:t>D</w:t>
      </w:r>
    </w:p>
    <w:p w14:paraId="59C18C20" w14:textId="22D1A275" w:rsidR="00DA7BB4" w:rsidRPr="00473DBB" w:rsidRDefault="00C73FDB" w:rsidP="00DA7BB4">
      <w:pPr>
        <w:widowControl/>
        <w:tabs>
          <w:tab w:val="left" w:leader="dot" w:pos="8931"/>
        </w:tabs>
        <w:jc w:val="center"/>
        <w:rPr>
          <w:b/>
          <w:szCs w:val="28"/>
        </w:rPr>
      </w:pPr>
      <w:r w:rsidRPr="00473DBB">
        <w:rPr>
          <w:b/>
          <w:szCs w:val="28"/>
        </w:rPr>
        <w:t>V</w:t>
      </w:r>
      <w:r w:rsidR="008B26DE" w:rsidRPr="00473DBB">
        <w:rPr>
          <w:b/>
          <w:szCs w:val="28"/>
        </w:rPr>
        <w:t>or Ausfüllen</w:t>
      </w:r>
      <w:r w:rsidR="00DA7BB4" w:rsidRPr="00473DBB">
        <w:rPr>
          <w:b/>
          <w:szCs w:val="28"/>
        </w:rPr>
        <w:t xml:space="preserve"> der Niederschrift</w:t>
      </w:r>
    </w:p>
    <w:p w14:paraId="71298043" w14:textId="77777777" w:rsidR="00DA7BB4" w:rsidRDefault="00DA7BB4" w:rsidP="00DA7BB4">
      <w:pPr>
        <w:tabs>
          <w:tab w:val="left" w:leader="dot" w:pos="8931"/>
        </w:tabs>
        <w:rPr>
          <w:rFonts w:cs="Arial"/>
        </w:rPr>
      </w:pPr>
    </w:p>
    <w:p w14:paraId="602A85F8" w14:textId="1E9853AF" w:rsidR="00DA7BB4" w:rsidRPr="003C04AE" w:rsidRDefault="008B26DE" w:rsidP="00597C82">
      <w:pPr>
        <w:numPr>
          <w:ilvl w:val="0"/>
          <w:numId w:val="4"/>
        </w:numPr>
        <w:spacing w:line="276" w:lineRule="auto"/>
        <w:jc w:val="both"/>
        <w:rPr>
          <w:rFonts w:cs="Arial"/>
          <w:szCs w:val="22"/>
        </w:rPr>
      </w:pPr>
      <w:r>
        <w:rPr>
          <w:rFonts w:cs="Arial"/>
          <w:szCs w:val="22"/>
        </w:rPr>
        <w:t>Die Gemeindewahlleiterin oder der Gemeindewahlleiter</w:t>
      </w:r>
      <w:r w:rsidR="00DA7BB4">
        <w:rPr>
          <w:rFonts w:cs="Arial"/>
          <w:szCs w:val="22"/>
        </w:rPr>
        <w:t xml:space="preserve"> eröffnet</w:t>
      </w:r>
      <w:r w:rsidR="00C73FDB">
        <w:rPr>
          <w:rFonts w:cs="Arial"/>
          <w:szCs w:val="22"/>
        </w:rPr>
        <w:t xml:space="preserve">e die Sitzung </w:t>
      </w:r>
      <w:r w:rsidR="00DA7BB4">
        <w:rPr>
          <w:rFonts w:cs="Arial"/>
          <w:szCs w:val="22"/>
        </w:rPr>
        <w:t xml:space="preserve">und </w:t>
      </w:r>
      <w:r w:rsidR="00C73FDB">
        <w:rPr>
          <w:rFonts w:cs="Arial"/>
          <w:szCs w:val="22"/>
        </w:rPr>
        <w:t>las</w:t>
      </w:r>
      <w:r w:rsidR="00DA7BB4">
        <w:rPr>
          <w:rFonts w:cs="Arial"/>
          <w:szCs w:val="22"/>
        </w:rPr>
        <w:t xml:space="preserve"> der Wahlbehörde </w:t>
      </w:r>
      <w:r>
        <w:rPr>
          <w:rFonts w:cs="Arial"/>
          <w:szCs w:val="22"/>
        </w:rPr>
        <w:t>die</w:t>
      </w:r>
      <w:r w:rsidR="00DA7BB4">
        <w:rPr>
          <w:rFonts w:cs="Arial"/>
          <w:szCs w:val="22"/>
        </w:rPr>
        <w:t xml:space="preserve"> Bestimmungen der §§ 16 und 17 der </w:t>
      </w:r>
      <w:r w:rsidR="00C73FDB">
        <w:rPr>
          <w:rFonts w:cs="Arial"/>
          <w:szCs w:val="22"/>
        </w:rPr>
        <w:t>Landtags-Wahlordnung – LTWO</w:t>
      </w:r>
      <w:r w:rsidR="00DA7BB4">
        <w:rPr>
          <w:rFonts w:cs="Arial"/>
          <w:szCs w:val="22"/>
        </w:rPr>
        <w:t xml:space="preserve"> über die Beschlussfähigkeit der Wahlbehörde</w:t>
      </w:r>
      <w:r>
        <w:rPr>
          <w:rFonts w:cs="Arial"/>
          <w:szCs w:val="22"/>
        </w:rPr>
        <w:t xml:space="preserve"> vor</w:t>
      </w:r>
      <w:r w:rsidR="00DA7BB4">
        <w:t xml:space="preserve"> (</w:t>
      </w:r>
      <w:r w:rsidR="00DA7BB4" w:rsidRPr="008B26DE">
        <w:rPr>
          <w:shd w:val="clear" w:color="auto" w:fill="FFFFCC"/>
        </w:rPr>
        <w:t>siehe Anlage: Beschlussfähigkeit)</w:t>
      </w:r>
      <w:r>
        <w:rPr>
          <w:szCs w:val="22"/>
        </w:rPr>
        <w:t>.</w:t>
      </w:r>
    </w:p>
    <w:p w14:paraId="5A627035" w14:textId="77777777" w:rsidR="008B26DE" w:rsidRDefault="008B26DE" w:rsidP="008B26DE">
      <w:pPr>
        <w:jc w:val="both"/>
        <w:rPr>
          <w:rFonts w:cs="Arial"/>
          <w:szCs w:val="22"/>
        </w:rPr>
      </w:pPr>
    </w:p>
    <w:tbl>
      <w:tblPr>
        <w:tblW w:w="8788" w:type="dxa"/>
        <w:tblInd w:w="496" w:type="dxa"/>
        <w:shd w:val="clear" w:color="auto" w:fill="FFE9A3"/>
        <w:tblCellMar>
          <w:left w:w="70" w:type="dxa"/>
          <w:right w:w="70" w:type="dxa"/>
        </w:tblCellMar>
        <w:tblLook w:val="0000" w:firstRow="0" w:lastRow="0" w:firstColumn="0" w:lastColumn="0" w:noHBand="0" w:noVBand="0"/>
      </w:tblPr>
      <w:tblGrid>
        <w:gridCol w:w="8788"/>
      </w:tblGrid>
      <w:tr w:rsidR="008B26DE" w14:paraId="3B2D3FBA" w14:textId="77777777" w:rsidTr="008B26DE">
        <w:trPr>
          <w:trHeight w:val="3089"/>
        </w:trPr>
        <w:tc>
          <w:tcPr>
            <w:tcW w:w="8788" w:type="dxa"/>
            <w:shd w:val="clear" w:color="auto" w:fill="FFFFCC"/>
          </w:tcPr>
          <w:p w14:paraId="0D77776D" w14:textId="77777777" w:rsidR="008B26DE" w:rsidRPr="008B26DE" w:rsidRDefault="008B26DE" w:rsidP="008B26DE">
            <w:pPr>
              <w:tabs>
                <w:tab w:val="left" w:leader="dot" w:pos="9072"/>
              </w:tabs>
              <w:jc w:val="both"/>
              <w:rPr>
                <w:rFonts w:cs="Arial"/>
                <w:sz w:val="16"/>
              </w:rPr>
            </w:pPr>
            <w:r w:rsidRPr="00C73FDB">
              <w:rPr>
                <w:rFonts w:cs="Arial"/>
                <w:szCs w:val="28"/>
              </w:rPr>
              <w:lastRenderedPageBreak/>
              <w:t>Sonstige Anmerkungen:</w:t>
            </w:r>
          </w:p>
        </w:tc>
      </w:tr>
    </w:tbl>
    <w:p w14:paraId="51F2A613" w14:textId="77777777" w:rsidR="008B26DE" w:rsidRDefault="008B26DE" w:rsidP="00DA7BB4">
      <w:pPr>
        <w:ind w:left="360"/>
        <w:jc w:val="both"/>
        <w:rPr>
          <w:rFonts w:cs="Arial"/>
          <w:szCs w:val="22"/>
        </w:rPr>
      </w:pPr>
    </w:p>
    <w:p w14:paraId="64DA0922" w14:textId="77777777" w:rsidR="008B26DE" w:rsidRDefault="008B26DE" w:rsidP="008B26DE">
      <w:pPr>
        <w:widowControl/>
        <w:tabs>
          <w:tab w:val="left" w:leader="dot" w:pos="8931"/>
        </w:tabs>
        <w:jc w:val="center"/>
        <w:rPr>
          <w:b/>
          <w:bCs/>
          <w:sz w:val="28"/>
          <w:szCs w:val="28"/>
        </w:rPr>
      </w:pPr>
      <w:r>
        <w:rPr>
          <w:b/>
          <w:bCs/>
          <w:sz w:val="28"/>
          <w:szCs w:val="28"/>
        </w:rPr>
        <w:t>E</w:t>
      </w:r>
    </w:p>
    <w:p w14:paraId="1B9D3C37" w14:textId="297B3EFC" w:rsidR="008B26DE" w:rsidRPr="00525AA4" w:rsidRDefault="008B26DE" w:rsidP="008B26DE">
      <w:pPr>
        <w:tabs>
          <w:tab w:val="left" w:leader="dot" w:pos="8931"/>
        </w:tabs>
        <w:jc w:val="center"/>
        <w:rPr>
          <w:rFonts w:cs="Arial"/>
          <w:b/>
          <w:bCs/>
        </w:rPr>
      </w:pPr>
      <w:r w:rsidRPr="00525AA4">
        <w:rPr>
          <w:rFonts w:cs="Arial"/>
          <w:b/>
          <w:bCs/>
        </w:rPr>
        <w:t>Anzahl der wahlberechtigten Personen laut abgeschlossenem Wählerverzeichnis</w:t>
      </w:r>
    </w:p>
    <w:p w14:paraId="7A1BBBCE" w14:textId="22AA8D60" w:rsidR="00F2015C" w:rsidRDefault="00F2015C" w:rsidP="00C73FDB">
      <w:pPr>
        <w:ind w:left="360"/>
        <w:jc w:val="both"/>
        <w:rPr>
          <w:rFonts w:cs="Arial"/>
          <w:szCs w:val="22"/>
        </w:rPr>
      </w:pPr>
    </w:p>
    <w:tbl>
      <w:tblPr>
        <w:tblW w:w="5027"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3042"/>
        <w:gridCol w:w="1985"/>
      </w:tblGrid>
      <w:tr w:rsidR="00C73FDB" w:rsidRPr="005439F1" w14:paraId="367AC212" w14:textId="77777777" w:rsidTr="00C73FDB">
        <w:trPr>
          <w:cantSplit/>
          <w:trHeight w:val="588"/>
          <w:jc w:val="center"/>
        </w:trPr>
        <w:tc>
          <w:tcPr>
            <w:tcW w:w="3042" w:type="dxa"/>
            <w:vAlign w:val="center"/>
          </w:tcPr>
          <w:p w14:paraId="6966363C" w14:textId="77777777" w:rsidR="00C73FDB" w:rsidRPr="005439F1" w:rsidRDefault="00C73FDB" w:rsidP="00866261">
            <w:pPr>
              <w:widowControl/>
              <w:tabs>
                <w:tab w:val="left" w:leader="dot" w:pos="5387"/>
              </w:tabs>
              <w:spacing w:line="276" w:lineRule="auto"/>
              <w:jc w:val="both"/>
              <w:rPr>
                <w:rFonts w:cs="Arial"/>
              </w:rPr>
            </w:pPr>
            <w:r>
              <w:rPr>
                <w:rFonts w:cs="Arial"/>
              </w:rPr>
              <w:t>Wahlberechtigte insgesamt</w:t>
            </w:r>
          </w:p>
        </w:tc>
        <w:tc>
          <w:tcPr>
            <w:tcW w:w="1985" w:type="dxa"/>
            <w:tcBorders>
              <w:bottom w:val="single" w:sz="4" w:space="0" w:color="BFBFBF"/>
            </w:tcBorders>
            <w:shd w:val="clear" w:color="auto" w:fill="FFFFCC"/>
            <w:vAlign w:val="center"/>
          </w:tcPr>
          <w:p w14:paraId="113B9974" w14:textId="77777777" w:rsidR="00C73FDB" w:rsidRPr="005439F1" w:rsidRDefault="00C73FDB" w:rsidP="00866261">
            <w:pPr>
              <w:widowControl/>
              <w:tabs>
                <w:tab w:val="left" w:leader="dot" w:pos="5387"/>
              </w:tabs>
              <w:spacing w:line="276" w:lineRule="auto"/>
              <w:jc w:val="both"/>
              <w:rPr>
                <w:rFonts w:cs="Arial"/>
              </w:rPr>
            </w:pPr>
          </w:p>
        </w:tc>
      </w:tr>
    </w:tbl>
    <w:p w14:paraId="60787B07" w14:textId="2C752B79" w:rsidR="00C73FDB" w:rsidRDefault="00C73FDB" w:rsidP="00C73FDB">
      <w:pPr>
        <w:ind w:left="360"/>
        <w:jc w:val="both"/>
        <w:rPr>
          <w:rFonts w:cs="Arial"/>
          <w:szCs w:val="22"/>
        </w:rPr>
      </w:pPr>
    </w:p>
    <w:p w14:paraId="26118465" w14:textId="77777777" w:rsidR="00525AA4" w:rsidRDefault="00525AA4" w:rsidP="00C73FDB">
      <w:pPr>
        <w:ind w:left="360"/>
        <w:jc w:val="both"/>
        <w:rPr>
          <w:rFonts w:cs="Arial"/>
          <w:szCs w:val="22"/>
        </w:rPr>
      </w:pPr>
    </w:p>
    <w:p w14:paraId="737EF72C" w14:textId="72BFCD88" w:rsidR="00F2015C" w:rsidRDefault="00C73FDB" w:rsidP="00F2015C">
      <w:pPr>
        <w:widowControl/>
        <w:jc w:val="center"/>
        <w:rPr>
          <w:b/>
          <w:bCs/>
          <w:sz w:val="28"/>
          <w:szCs w:val="28"/>
        </w:rPr>
      </w:pPr>
      <w:r>
        <w:rPr>
          <w:b/>
          <w:bCs/>
          <w:sz w:val="28"/>
          <w:szCs w:val="28"/>
        </w:rPr>
        <w:t>F</w:t>
      </w:r>
    </w:p>
    <w:p w14:paraId="68DD501D" w14:textId="77777777" w:rsidR="001E5380" w:rsidRPr="00525AA4" w:rsidRDefault="00F2015C" w:rsidP="00F2015C">
      <w:pPr>
        <w:ind w:left="360"/>
        <w:jc w:val="center"/>
        <w:rPr>
          <w:rFonts w:cs="Arial"/>
          <w:b/>
          <w:bCs/>
          <w:szCs w:val="22"/>
        </w:rPr>
      </w:pPr>
      <w:r w:rsidRPr="00525AA4">
        <w:rPr>
          <w:rFonts w:cs="Arial"/>
          <w:b/>
          <w:bCs/>
          <w:szCs w:val="22"/>
        </w:rPr>
        <w:t>Entgegennahme der Unterlagen und Meld</w:t>
      </w:r>
      <w:r w:rsidR="001E5380" w:rsidRPr="00525AA4">
        <w:rPr>
          <w:rFonts w:cs="Arial"/>
          <w:b/>
          <w:bCs/>
          <w:szCs w:val="22"/>
        </w:rPr>
        <w:t>ungen der Sprengelwahlbehörden,</w:t>
      </w:r>
    </w:p>
    <w:p w14:paraId="0D574F91" w14:textId="77777777" w:rsidR="008B26DE" w:rsidRPr="00525AA4" w:rsidRDefault="00F2015C" w:rsidP="00F2015C">
      <w:pPr>
        <w:ind w:left="360"/>
        <w:jc w:val="center"/>
        <w:rPr>
          <w:rFonts w:cs="Arial"/>
          <w:b/>
          <w:bCs/>
          <w:szCs w:val="22"/>
        </w:rPr>
      </w:pPr>
      <w:r w:rsidRPr="00525AA4">
        <w:rPr>
          <w:rFonts w:cs="Arial"/>
          <w:b/>
          <w:bCs/>
          <w:szCs w:val="22"/>
        </w:rPr>
        <w:t>vorläufiges Gesamtergebnis, Sofortmeldung</w:t>
      </w:r>
    </w:p>
    <w:p w14:paraId="699417C9" w14:textId="77777777" w:rsidR="008B26DE" w:rsidRDefault="008B26DE" w:rsidP="00DA7BB4">
      <w:pPr>
        <w:ind w:left="360"/>
        <w:jc w:val="both"/>
        <w:rPr>
          <w:rFonts w:cs="Arial"/>
          <w:szCs w:val="22"/>
        </w:rPr>
      </w:pPr>
    </w:p>
    <w:p w14:paraId="25BBD54B" w14:textId="739CB57F" w:rsidR="001E5380" w:rsidRDefault="00D25103" w:rsidP="00597C82">
      <w:pPr>
        <w:numPr>
          <w:ilvl w:val="0"/>
          <w:numId w:val="10"/>
        </w:numPr>
        <w:spacing w:line="276" w:lineRule="auto"/>
        <w:ind w:left="426" w:hanging="426"/>
        <w:jc w:val="both"/>
        <w:rPr>
          <w:rFonts w:cs="Arial"/>
          <w:szCs w:val="22"/>
        </w:rPr>
      </w:pPr>
      <w:r>
        <w:rPr>
          <w:rFonts w:cs="Arial"/>
          <w:szCs w:val="22"/>
        </w:rPr>
        <w:t xml:space="preserve">Die </w:t>
      </w:r>
      <w:r w:rsidR="008F1B0C">
        <w:rPr>
          <w:rFonts w:cs="Arial"/>
          <w:szCs w:val="22"/>
        </w:rPr>
        <w:t xml:space="preserve">Gemeindewahlbehörde nahm </w:t>
      </w:r>
      <w:r w:rsidR="00B9553B">
        <w:rPr>
          <w:rFonts w:cs="Arial"/>
          <w:szCs w:val="22"/>
        </w:rPr>
        <w:t xml:space="preserve">die auf die schnellste Art übermittelten Sofortmeldungen der Sprengelwahlbehörden entgegen. Die Sofortmeldungen </w:t>
      </w:r>
      <w:r w:rsidR="008F1B0C">
        <w:rPr>
          <w:rFonts w:cs="Arial"/>
          <w:szCs w:val="22"/>
        </w:rPr>
        <w:t>enthielten</w:t>
      </w:r>
      <w:r w:rsidR="00B9553B">
        <w:rPr>
          <w:rFonts w:cs="Arial"/>
          <w:szCs w:val="22"/>
        </w:rPr>
        <w:t xml:space="preserve"> jeweils:</w:t>
      </w:r>
    </w:p>
    <w:p w14:paraId="31F27311" w14:textId="77777777" w:rsidR="00B9553B" w:rsidRDefault="00B9553B" w:rsidP="00597C82">
      <w:pPr>
        <w:spacing w:line="276" w:lineRule="auto"/>
        <w:ind w:left="426"/>
        <w:jc w:val="both"/>
        <w:rPr>
          <w:rFonts w:cs="Arial"/>
          <w:szCs w:val="22"/>
        </w:rPr>
      </w:pPr>
    </w:p>
    <w:p w14:paraId="3D351E54" w14:textId="4921FBD2" w:rsidR="00B9553B" w:rsidRPr="00B9553B" w:rsidRDefault="00B9553B" w:rsidP="00597C82">
      <w:pPr>
        <w:numPr>
          <w:ilvl w:val="0"/>
          <w:numId w:val="11"/>
        </w:numPr>
        <w:tabs>
          <w:tab w:val="left" w:pos="851"/>
        </w:tabs>
        <w:spacing w:line="276" w:lineRule="auto"/>
        <w:ind w:left="851" w:hanging="425"/>
        <w:jc w:val="both"/>
        <w:rPr>
          <w:rFonts w:cs="Arial"/>
          <w:szCs w:val="22"/>
        </w:rPr>
      </w:pPr>
      <w:r>
        <w:rPr>
          <w:rFonts w:cs="Arial"/>
          <w:szCs w:val="22"/>
        </w:rPr>
        <w:t>das in Tabelle</w:t>
      </w:r>
      <w:r>
        <w:t xml:space="preserve"> I der grünen Niederschriften </w:t>
      </w:r>
      <w:r w:rsidR="008F1B0C">
        <w:t xml:space="preserve">der Sprengelwahlbehörden </w:t>
      </w:r>
      <w:r>
        <w:t>eingetragene Ergebnis;</w:t>
      </w:r>
    </w:p>
    <w:p w14:paraId="39D95D79" w14:textId="342FDF70" w:rsidR="00B9553B" w:rsidRDefault="00B9553B" w:rsidP="00597C82">
      <w:pPr>
        <w:numPr>
          <w:ilvl w:val="0"/>
          <w:numId w:val="11"/>
        </w:numPr>
        <w:tabs>
          <w:tab w:val="left" w:pos="851"/>
        </w:tabs>
        <w:spacing w:before="120" w:line="276" w:lineRule="auto"/>
        <w:ind w:left="850" w:hanging="425"/>
        <w:jc w:val="both"/>
        <w:rPr>
          <w:rFonts w:cs="Arial"/>
          <w:szCs w:val="22"/>
        </w:rPr>
      </w:pPr>
      <w:r>
        <w:rPr>
          <w:rFonts w:cs="Arial"/>
          <w:szCs w:val="22"/>
        </w:rPr>
        <w:t xml:space="preserve">die Anzahl der verschlossenen </w:t>
      </w:r>
      <w:r w:rsidR="008F1B0C">
        <w:rPr>
          <w:rFonts w:cs="Arial"/>
          <w:szCs w:val="22"/>
        </w:rPr>
        <w:t>beige-farbenen</w:t>
      </w:r>
      <w:r>
        <w:rPr>
          <w:rFonts w:cs="Arial"/>
          <w:szCs w:val="22"/>
        </w:rPr>
        <w:t xml:space="preserve"> Wahlkuverts </w:t>
      </w:r>
      <w:r w:rsidRPr="009D6469">
        <w:rPr>
          <w:rFonts w:cs="Arial"/>
          <w:szCs w:val="22"/>
          <w:u w:val="single"/>
        </w:rPr>
        <w:t>oder</w:t>
      </w:r>
      <w:r>
        <w:rPr>
          <w:rFonts w:cs="Arial"/>
          <w:szCs w:val="22"/>
        </w:rPr>
        <w:t xml:space="preserve"> eine ausdrückliche Mitteilung, wenn Wahlkartenwählerinnen und Wahlkartenwähler aus anderen Wahlkreisen nicht abgestimmt haben</w:t>
      </w:r>
      <w:r w:rsidR="009D6469">
        <w:rPr>
          <w:rFonts w:cs="Arial"/>
          <w:szCs w:val="22"/>
        </w:rPr>
        <w:t xml:space="preserve"> (Leermeldung)</w:t>
      </w:r>
      <w:r>
        <w:rPr>
          <w:rFonts w:cs="Arial"/>
          <w:szCs w:val="22"/>
        </w:rPr>
        <w:t>;</w:t>
      </w:r>
    </w:p>
    <w:p w14:paraId="62E3C671" w14:textId="77777777" w:rsidR="00B9553B" w:rsidRDefault="00B9553B" w:rsidP="00597C82">
      <w:pPr>
        <w:numPr>
          <w:ilvl w:val="0"/>
          <w:numId w:val="11"/>
        </w:numPr>
        <w:tabs>
          <w:tab w:val="left" w:pos="851"/>
        </w:tabs>
        <w:spacing w:before="120" w:line="276" w:lineRule="auto"/>
        <w:ind w:left="850" w:hanging="425"/>
        <w:jc w:val="both"/>
        <w:rPr>
          <w:rFonts w:cs="Arial"/>
          <w:szCs w:val="22"/>
        </w:rPr>
      </w:pPr>
      <w:r>
        <w:rPr>
          <w:rFonts w:cs="Arial"/>
          <w:szCs w:val="22"/>
        </w:rPr>
        <w:t>die Anzahl der am Wahltag in den Wahllokal</w:t>
      </w:r>
      <w:r w:rsidR="004D42C3">
        <w:rPr>
          <w:rFonts w:cs="Arial"/>
          <w:szCs w:val="22"/>
        </w:rPr>
        <w:t>en</w:t>
      </w:r>
      <w:r>
        <w:rPr>
          <w:rFonts w:cs="Arial"/>
          <w:szCs w:val="22"/>
        </w:rPr>
        <w:t xml:space="preserve"> entgegengenommenen Wahlkarten aus dem eigenen Stimmbezirk, die zur Stimmabgabe mittels Briefwahl zur Weiterleitung an die Bezirkswahlbehörde verwendet worden sind.</w:t>
      </w:r>
    </w:p>
    <w:p w14:paraId="5740D4EF" w14:textId="77777777" w:rsidR="001E5380" w:rsidRDefault="001E5380" w:rsidP="00597C82">
      <w:pPr>
        <w:spacing w:line="276" w:lineRule="auto"/>
        <w:ind w:left="360"/>
        <w:jc w:val="both"/>
        <w:rPr>
          <w:rFonts w:cs="Arial"/>
          <w:szCs w:val="22"/>
        </w:rPr>
      </w:pPr>
    </w:p>
    <w:p w14:paraId="6D35C6A3" w14:textId="588EF188" w:rsidR="001E5380" w:rsidRDefault="00B9553B" w:rsidP="00597C82">
      <w:pPr>
        <w:spacing w:line="276" w:lineRule="auto"/>
        <w:ind w:left="360"/>
        <w:jc w:val="both"/>
        <w:rPr>
          <w:rFonts w:cs="Arial"/>
          <w:szCs w:val="22"/>
        </w:rPr>
      </w:pPr>
      <w:r>
        <w:rPr>
          <w:rFonts w:cs="Arial"/>
          <w:szCs w:val="22"/>
        </w:rPr>
        <w:t>Die Zusammenrechnung der aus den lit. a), b) und c) ermittelten Zahlen von allen Wahlsprengeln der Gemeinde bildet</w:t>
      </w:r>
      <w:r w:rsidR="00730498">
        <w:rPr>
          <w:rFonts w:cs="Arial"/>
          <w:szCs w:val="22"/>
        </w:rPr>
        <w:t>e</w:t>
      </w:r>
      <w:r>
        <w:rPr>
          <w:rFonts w:cs="Arial"/>
          <w:szCs w:val="22"/>
        </w:rPr>
        <w:t xml:space="preserve"> die Grundlage für die Sofortmeldung der Gemeindewahlbehörde (vorläufiges Gesamtergebnis).</w:t>
      </w:r>
    </w:p>
    <w:p w14:paraId="4312580C" w14:textId="7ED4C6F8" w:rsidR="001E5380" w:rsidRDefault="001E5380" w:rsidP="00597C82">
      <w:pPr>
        <w:spacing w:line="276" w:lineRule="auto"/>
        <w:ind w:left="360"/>
        <w:jc w:val="both"/>
        <w:rPr>
          <w:rFonts w:cs="Arial"/>
          <w:szCs w:val="22"/>
        </w:rPr>
      </w:pPr>
    </w:p>
    <w:p w14:paraId="31C88F83" w14:textId="22C3197E" w:rsidR="001E5380" w:rsidRDefault="00730498" w:rsidP="00597C82">
      <w:pPr>
        <w:numPr>
          <w:ilvl w:val="0"/>
          <w:numId w:val="10"/>
        </w:numPr>
        <w:spacing w:line="276" w:lineRule="auto"/>
        <w:ind w:left="426" w:hanging="426"/>
        <w:jc w:val="both"/>
        <w:rPr>
          <w:rFonts w:cs="Arial"/>
          <w:szCs w:val="22"/>
        </w:rPr>
      </w:pPr>
      <w:r>
        <w:rPr>
          <w:rFonts w:cs="Arial"/>
          <w:szCs w:val="22"/>
        </w:rPr>
        <w:t>Anhand von Sofortmeldungen oder anhand allenfalls vorliegender Wahlakten von Sprengelwahlbehörden wurde f</w:t>
      </w:r>
      <w:r w:rsidR="00626294">
        <w:rPr>
          <w:rFonts w:cs="Arial"/>
          <w:szCs w:val="22"/>
        </w:rPr>
        <w:t>olgendes vorläufiges Gesamtergebnis festgestellt:</w:t>
      </w:r>
    </w:p>
    <w:p w14:paraId="7636758B" w14:textId="77777777" w:rsidR="00626294" w:rsidRPr="00A2344F" w:rsidRDefault="00626294" w:rsidP="00626294">
      <w:pPr>
        <w:rPr>
          <w:rFonts w:cs="Arial"/>
          <w:sz w:val="18"/>
        </w:rPr>
      </w:pPr>
    </w:p>
    <w:tbl>
      <w:tblPr>
        <w:tblW w:w="87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3"/>
        <w:gridCol w:w="7007"/>
        <w:gridCol w:w="1325"/>
      </w:tblGrid>
      <w:tr w:rsidR="00626294" w14:paraId="1181F6E3" w14:textId="77777777" w:rsidTr="00730498">
        <w:trPr>
          <w:trHeight w:val="473"/>
          <w:jc w:val="right"/>
        </w:trPr>
        <w:tc>
          <w:tcPr>
            <w:tcW w:w="7390" w:type="dxa"/>
            <w:gridSpan w:val="2"/>
            <w:vAlign w:val="center"/>
          </w:tcPr>
          <w:p w14:paraId="22485759" w14:textId="77777777" w:rsidR="00626294" w:rsidRDefault="00626294" w:rsidP="000C48C1">
            <w:pPr>
              <w:jc w:val="right"/>
              <w:rPr>
                <w:rFonts w:cs="Arial"/>
              </w:rPr>
            </w:pPr>
            <w:r>
              <w:rPr>
                <w:rFonts w:cs="Arial"/>
              </w:rPr>
              <w:t xml:space="preserve">Gesamtsumme der abgegebenen </w:t>
            </w:r>
            <w:r w:rsidRPr="000905A6">
              <w:rPr>
                <w:rFonts w:cs="Arial"/>
                <w:b/>
              </w:rPr>
              <w:t>gültigen</w:t>
            </w:r>
            <w:r>
              <w:rPr>
                <w:rFonts w:cs="Arial"/>
              </w:rPr>
              <w:t xml:space="preserve"> und </w:t>
            </w:r>
            <w:r w:rsidRPr="000905A6">
              <w:rPr>
                <w:rFonts w:cs="Arial"/>
                <w:b/>
              </w:rPr>
              <w:t>ungültigen</w:t>
            </w:r>
            <w:r>
              <w:rPr>
                <w:rFonts w:cs="Arial"/>
              </w:rPr>
              <w:t xml:space="preserve"> Stimmen:</w:t>
            </w:r>
          </w:p>
        </w:tc>
        <w:tc>
          <w:tcPr>
            <w:tcW w:w="1325" w:type="dxa"/>
            <w:vAlign w:val="center"/>
          </w:tcPr>
          <w:p w14:paraId="4C4BC2EE" w14:textId="77777777" w:rsidR="00626294" w:rsidRDefault="00626294" w:rsidP="000C48C1">
            <w:pPr>
              <w:jc w:val="right"/>
              <w:rPr>
                <w:rFonts w:cs="Arial"/>
                <w:sz w:val="28"/>
              </w:rPr>
            </w:pPr>
          </w:p>
        </w:tc>
      </w:tr>
      <w:tr w:rsidR="00626294" w14:paraId="2B575708" w14:textId="77777777" w:rsidTr="00730498">
        <w:trPr>
          <w:trHeight w:val="473"/>
          <w:jc w:val="right"/>
        </w:trPr>
        <w:tc>
          <w:tcPr>
            <w:tcW w:w="7390" w:type="dxa"/>
            <w:gridSpan w:val="2"/>
            <w:vAlign w:val="center"/>
          </w:tcPr>
          <w:p w14:paraId="41E90E73" w14:textId="77777777" w:rsidR="00626294" w:rsidRDefault="00626294" w:rsidP="000C48C1">
            <w:pPr>
              <w:jc w:val="right"/>
              <w:rPr>
                <w:rFonts w:cs="Arial"/>
              </w:rPr>
            </w:pPr>
            <w:r>
              <w:rPr>
                <w:rFonts w:cs="Arial"/>
              </w:rPr>
              <w:t xml:space="preserve">Summe der abgegebenen </w:t>
            </w:r>
            <w:r w:rsidRPr="000905A6">
              <w:rPr>
                <w:rFonts w:cs="Arial"/>
                <w:b/>
              </w:rPr>
              <w:t>ungültigen</w:t>
            </w:r>
            <w:r>
              <w:rPr>
                <w:rFonts w:cs="Arial"/>
              </w:rPr>
              <w:t xml:space="preserve"> Stimmen:</w:t>
            </w:r>
          </w:p>
        </w:tc>
        <w:tc>
          <w:tcPr>
            <w:tcW w:w="1325" w:type="dxa"/>
            <w:vAlign w:val="center"/>
          </w:tcPr>
          <w:p w14:paraId="24DC1D28" w14:textId="77777777" w:rsidR="00626294" w:rsidRDefault="00626294" w:rsidP="000C48C1">
            <w:pPr>
              <w:jc w:val="right"/>
              <w:rPr>
                <w:rFonts w:cs="Arial"/>
                <w:sz w:val="28"/>
              </w:rPr>
            </w:pPr>
          </w:p>
        </w:tc>
      </w:tr>
      <w:tr w:rsidR="00626294" w14:paraId="611E1E79" w14:textId="77777777" w:rsidTr="00730498">
        <w:trPr>
          <w:trHeight w:val="473"/>
          <w:jc w:val="right"/>
        </w:trPr>
        <w:tc>
          <w:tcPr>
            <w:tcW w:w="7390" w:type="dxa"/>
            <w:gridSpan w:val="2"/>
            <w:vAlign w:val="center"/>
          </w:tcPr>
          <w:p w14:paraId="50B29D08" w14:textId="77777777" w:rsidR="00626294" w:rsidRDefault="00626294" w:rsidP="000C48C1">
            <w:pPr>
              <w:jc w:val="right"/>
              <w:rPr>
                <w:rFonts w:cs="Arial"/>
              </w:rPr>
            </w:pPr>
            <w:r>
              <w:rPr>
                <w:rFonts w:cs="Arial"/>
              </w:rPr>
              <w:t xml:space="preserve">Summe der abgegebenen </w:t>
            </w:r>
            <w:r w:rsidRPr="000905A6">
              <w:rPr>
                <w:rFonts w:cs="Arial"/>
                <w:b/>
              </w:rPr>
              <w:t>gültige</w:t>
            </w:r>
            <w:r w:rsidR="008345EF">
              <w:rPr>
                <w:rFonts w:cs="Arial"/>
                <w:b/>
              </w:rPr>
              <w:t>n</w:t>
            </w:r>
            <w:r>
              <w:rPr>
                <w:rFonts w:cs="Arial"/>
              </w:rPr>
              <w:t xml:space="preserve"> Stimmen:</w:t>
            </w:r>
          </w:p>
        </w:tc>
        <w:tc>
          <w:tcPr>
            <w:tcW w:w="1325" w:type="dxa"/>
            <w:vAlign w:val="center"/>
          </w:tcPr>
          <w:p w14:paraId="6F3F0E8D" w14:textId="77777777" w:rsidR="00626294" w:rsidRDefault="00626294" w:rsidP="000C48C1">
            <w:pPr>
              <w:jc w:val="right"/>
              <w:rPr>
                <w:rFonts w:cs="Arial"/>
                <w:sz w:val="28"/>
              </w:rPr>
            </w:pPr>
          </w:p>
        </w:tc>
      </w:tr>
      <w:tr w:rsidR="00626294" w14:paraId="55CCE44A" w14:textId="77777777" w:rsidTr="00730498">
        <w:trPr>
          <w:trHeight w:val="737"/>
          <w:jc w:val="right"/>
        </w:trPr>
        <w:tc>
          <w:tcPr>
            <w:tcW w:w="383" w:type="dxa"/>
            <w:vMerge w:val="restart"/>
            <w:textDirection w:val="btLr"/>
            <w:vAlign w:val="center"/>
          </w:tcPr>
          <w:p w14:paraId="5B83ED7C" w14:textId="77777777" w:rsidR="00626294" w:rsidRDefault="00626294" w:rsidP="000C48C1">
            <w:pPr>
              <w:ind w:left="113" w:right="113"/>
              <w:jc w:val="center"/>
              <w:rPr>
                <w:rFonts w:cs="Arial"/>
              </w:rPr>
            </w:pPr>
            <w:r w:rsidRPr="000905A6">
              <w:rPr>
                <w:rFonts w:cs="Arial"/>
                <w:sz w:val="20"/>
              </w:rPr>
              <w:lastRenderedPageBreak/>
              <w:t>Parteisummen</w:t>
            </w:r>
          </w:p>
        </w:tc>
        <w:tc>
          <w:tcPr>
            <w:tcW w:w="7007" w:type="dxa"/>
            <w:vAlign w:val="center"/>
          </w:tcPr>
          <w:p w14:paraId="6002A9AE" w14:textId="77777777" w:rsidR="00626294" w:rsidRDefault="00730498" w:rsidP="000C48C1">
            <w:pPr>
              <w:jc w:val="right"/>
              <w:rPr>
                <w:rFonts w:cs="Arial"/>
                <w:b/>
              </w:rPr>
            </w:pPr>
            <w:r>
              <w:rPr>
                <w:rFonts w:cs="Arial"/>
                <w:b/>
              </w:rPr>
              <w:t>Steirische Volkspartei</w:t>
            </w:r>
          </w:p>
          <w:p w14:paraId="6F3A8C9B" w14:textId="44EAD6CB" w:rsidR="00730498" w:rsidRPr="00083601" w:rsidRDefault="00730498" w:rsidP="000C48C1">
            <w:pPr>
              <w:jc w:val="right"/>
              <w:rPr>
                <w:rFonts w:cs="Arial"/>
                <w:b/>
              </w:rPr>
            </w:pPr>
            <w:r>
              <w:rPr>
                <w:rFonts w:cs="Arial"/>
                <w:b/>
              </w:rPr>
              <w:t>Christopher Drexler (Ö</w:t>
            </w:r>
            <w:r w:rsidR="006C6329">
              <w:rPr>
                <w:rFonts w:cs="Arial"/>
                <w:b/>
              </w:rPr>
              <w:t>VP</w:t>
            </w:r>
            <w:r>
              <w:rPr>
                <w:rFonts w:cs="Arial"/>
                <w:b/>
              </w:rPr>
              <w:t>)</w:t>
            </w:r>
          </w:p>
        </w:tc>
        <w:tc>
          <w:tcPr>
            <w:tcW w:w="1325" w:type="dxa"/>
            <w:vAlign w:val="center"/>
          </w:tcPr>
          <w:p w14:paraId="3430F8FD" w14:textId="77777777" w:rsidR="00626294" w:rsidRDefault="00626294" w:rsidP="000C48C1">
            <w:pPr>
              <w:jc w:val="right"/>
              <w:rPr>
                <w:rFonts w:cs="Arial"/>
                <w:sz w:val="28"/>
              </w:rPr>
            </w:pPr>
          </w:p>
        </w:tc>
      </w:tr>
      <w:tr w:rsidR="00730498" w14:paraId="006635BF" w14:textId="77777777" w:rsidTr="00730498">
        <w:trPr>
          <w:trHeight w:val="737"/>
          <w:jc w:val="right"/>
        </w:trPr>
        <w:tc>
          <w:tcPr>
            <w:tcW w:w="383" w:type="dxa"/>
            <w:vMerge/>
            <w:vAlign w:val="center"/>
          </w:tcPr>
          <w:p w14:paraId="58428C6B" w14:textId="77777777" w:rsidR="00730498" w:rsidRDefault="00730498" w:rsidP="000C48C1">
            <w:pPr>
              <w:jc w:val="both"/>
              <w:rPr>
                <w:rFonts w:cs="Arial"/>
              </w:rPr>
            </w:pPr>
          </w:p>
        </w:tc>
        <w:tc>
          <w:tcPr>
            <w:tcW w:w="7007" w:type="dxa"/>
            <w:vAlign w:val="center"/>
          </w:tcPr>
          <w:p w14:paraId="0C11BD5D" w14:textId="37F96664" w:rsidR="00730498" w:rsidRPr="00083601" w:rsidRDefault="00730498" w:rsidP="000C48C1">
            <w:pPr>
              <w:jc w:val="right"/>
              <w:rPr>
                <w:rFonts w:cs="Arial"/>
                <w:b/>
              </w:rPr>
            </w:pPr>
            <w:r>
              <w:rPr>
                <w:rFonts w:cs="Arial"/>
                <w:b/>
              </w:rPr>
              <w:t>Steirische Sozialdemokratie – Anton Lang (SPÖ)</w:t>
            </w:r>
          </w:p>
        </w:tc>
        <w:tc>
          <w:tcPr>
            <w:tcW w:w="1325" w:type="dxa"/>
            <w:vAlign w:val="center"/>
          </w:tcPr>
          <w:p w14:paraId="1F9A601F" w14:textId="77777777" w:rsidR="00730498" w:rsidRDefault="00730498" w:rsidP="000C48C1">
            <w:pPr>
              <w:jc w:val="right"/>
              <w:rPr>
                <w:rFonts w:cs="Arial"/>
                <w:sz w:val="28"/>
              </w:rPr>
            </w:pPr>
          </w:p>
        </w:tc>
      </w:tr>
      <w:tr w:rsidR="00730498" w14:paraId="3BC5CC48" w14:textId="77777777" w:rsidTr="00730498">
        <w:trPr>
          <w:trHeight w:val="737"/>
          <w:jc w:val="right"/>
        </w:trPr>
        <w:tc>
          <w:tcPr>
            <w:tcW w:w="383" w:type="dxa"/>
            <w:vMerge/>
            <w:vAlign w:val="center"/>
          </w:tcPr>
          <w:p w14:paraId="6C288181" w14:textId="77777777" w:rsidR="00730498" w:rsidRDefault="00730498" w:rsidP="000C48C1">
            <w:pPr>
              <w:jc w:val="both"/>
              <w:rPr>
                <w:rFonts w:cs="Arial"/>
              </w:rPr>
            </w:pPr>
          </w:p>
        </w:tc>
        <w:tc>
          <w:tcPr>
            <w:tcW w:w="7007" w:type="dxa"/>
            <w:vAlign w:val="center"/>
          </w:tcPr>
          <w:p w14:paraId="68FD16A4" w14:textId="4950CB26" w:rsidR="00730498" w:rsidRPr="00083601" w:rsidRDefault="00730498" w:rsidP="000C48C1">
            <w:pPr>
              <w:jc w:val="right"/>
              <w:rPr>
                <w:rFonts w:cs="Arial"/>
                <w:b/>
              </w:rPr>
            </w:pPr>
            <w:r w:rsidRPr="00083601">
              <w:rPr>
                <w:rFonts w:cs="Arial"/>
                <w:b/>
              </w:rPr>
              <w:t>Freiheitliche Partei Österreichs</w:t>
            </w:r>
            <w:r>
              <w:rPr>
                <w:rFonts w:cs="Arial"/>
                <w:b/>
              </w:rPr>
              <w:t xml:space="preserve"> (FPÖ)</w:t>
            </w:r>
          </w:p>
        </w:tc>
        <w:tc>
          <w:tcPr>
            <w:tcW w:w="1325" w:type="dxa"/>
            <w:vAlign w:val="center"/>
          </w:tcPr>
          <w:p w14:paraId="505A85A4" w14:textId="77777777" w:rsidR="00730498" w:rsidRDefault="00730498" w:rsidP="000C48C1">
            <w:pPr>
              <w:jc w:val="right"/>
              <w:rPr>
                <w:rFonts w:cs="Arial"/>
                <w:sz w:val="28"/>
              </w:rPr>
            </w:pPr>
          </w:p>
        </w:tc>
      </w:tr>
      <w:tr w:rsidR="00730498" w14:paraId="517D7451" w14:textId="77777777" w:rsidTr="00730498">
        <w:trPr>
          <w:trHeight w:val="737"/>
          <w:jc w:val="right"/>
        </w:trPr>
        <w:tc>
          <w:tcPr>
            <w:tcW w:w="383" w:type="dxa"/>
            <w:vMerge/>
            <w:vAlign w:val="center"/>
          </w:tcPr>
          <w:p w14:paraId="2E3AA89E" w14:textId="77777777" w:rsidR="00730498" w:rsidRDefault="00730498" w:rsidP="000C48C1">
            <w:pPr>
              <w:jc w:val="both"/>
              <w:rPr>
                <w:rFonts w:cs="Arial"/>
              </w:rPr>
            </w:pPr>
          </w:p>
        </w:tc>
        <w:tc>
          <w:tcPr>
            <w:tcW w:w="7007" w:type="dxa"/>
            <w:vAlign w:val="center"/>
          </w:tcPr>
          <w:p w14:paraId="1B6393A9" w14:textId="6BEC774C" w:rsidR="00730498" w:rsidRPr="00083601" w:rsidRDefault="00730498" w:rsidP="000C48C1">
            <w:pPr>
              <w:jc w:val="right"/>
              <w:rPr>
                <w:rFonts w:cs="Arial"/>
                <w:b/>
              </w:rPr>
            </w:pPr>
            <w:r w:rsidRPr="00083601">
              <w:rPr>
                <w:rFonts w:cs="Arial"/>
                <w:b/>
              </w:rPr>
              <w:t>Die Grünen – Die Grüne Alternative</w:t>
            </w:r>
            <w:r>
              <w:rPr>
                <w:rFonts w:cs="Arial"/>
                <w:b/>
              </w:rPr>
              <w:t xml:space="preserve"> (GRÜNE)</w:t>
            </w:r>
          </w:p>
        </w:tc>
        <w:tc>
          <w:tcPr>
            <w:tcW w:w="1325" w:type="dxa"/>
            <w:vAlign w:val="center"/>
          </w:tcPr>
          <w:p w14:paraId="56248133" w14:textId="77777777" w:rsidR="00730498" w:rsidRDefault="00730498" w:rsidP="000C48C1">
            <w:pPr>
              <w:jc w:val="right"/>
              <w:rPr>
                <w:rFonts w:cs="Arial"/>
                <w:sz w:val="28"/>
              </w:rPr>
            </w:pPr>
          </w:p>
        </w:tc>
      </w:tr>
      <w:tr w:rsidR="00730498" w14:paraId="649DDE83" w14:textId="77777777" w:rsidTr="00730498">
        <w:trPr>
          <w:trHeight w:val="737"/>
          <w:jc w:val="right"/>
        </w:trPr>
        <w:tc>
          <w:tcPr>
            <w:tcW w:w="383" w:type="dxa"/>
            <w:vMerge/>
            <w:vAlign w:val="center"/>
          </w:tcPr>
          <w:p w14:paraId="305ED7AE" w14:textId="77777777" w:rsidR="00730498" w:rsidRDefault="00730498" w:rsidP="00730498">
            <w:pPr>
              <w:jc w:val="both"/>
              <w:rPr>
                <w:rFonts w:cs="Arial"/>
              </w:rPr>
            </w:pPr>
          </w:p>
        </w:tc>
        <w:tc>
          <w:tcPr>
            <w:tcW w:w="7007" w:type="dxa"/>
            <w:vAlign w:val="center"/>
          </w:tcPr>
          <w:p w14:paraId="4184FE29" w14:textId="17CD283F" w:rsidR="00730498" w:rsidRPr="00083601" w:rsidRDefault="00730498" w:rsidP="00730498">
            <w:pPr>
              <w:jc w:val="right"/>
              <w:rPr>
                <w:rFonts w:cs="Arial"/>
                <w:b/>
              </w:rPr>
            </w:pPr>
            <w:r w:rsidRPr="00083601">
              <w:rPr>
                <w:rFonts w:cs="Arial"/>
                <w:b/>
              </w:rPr>
              <w:t>Kommunistische Partei Österreichs</w:t>
            </w:r>
            <w:r>
              <w:rPr>
                <w:rFonts w:cs="Arial"/>
                <w:b/>
              </w:rPr>
              <w:t xml:space="preserve"> (KPÖ)</w:t>
            </w:r>
          </w:p>
        </w:tc>
        <w:tc>
          <w:tcPr>
            <w:tcW w:w="1325" w:type="dxa"/>
            <w:vAlign w:val="center"/>
          </w:tcPr>
          <w:p w14:paraId="26173D78" w14:textId="77777777" w:rsidR="00730498" w:rsidRDefault="00730498" w:rsidP="00730498">
            <w:pPr>
              <w:jc w:val="right"/>
              <w:rPr>
                <w:rFonts w:cs="Arial"/>
                <w:sz w:val="28"/>
              </w:rPr>
            </w:pPr>
          </w:p>
        </w:tc>
      </w:tr>
      <w:tr w:rsidR="00730498" w14:paraId="3C694D47" w14:textId="77777777" w:rsidTr="00730498">
        <w:trPr>
          <w:trHeight w:val="737"/>
          <w:jc w:val="right"/>
        </w:trPr>
        <w:tc>
          <w:tcPr>
            <w:tcW w:w="383" w:type="dxa"/>
            <w:vMerge/>
            <w:vAlign w:val="center"/>
          </w:tcPr>
          <w:p w14:paraId="176E3117" w14:textId="77777777" w:rsidR="00730498" w:rsidRDefault="00730498" w:rsidP="00730498">
            <w:pPr>
              <w:jc w:val="both"/>
              <w:rPr>
                <w:rFonts w:cs="Arial"/>
              </w:rPr>
            </w:pPr>
          </w:p>
        </w:tc>
        <w:tc>
          <w:tcPr>
            <w:tcW w:w="7007" w:type="dxa"/>
            <w:vAlign w:val="center"/>
          </w:tcPr>
          <w:p w14:paraId="795E0F9A" w14:textId="771FC292" w:rsidR="00730498" w:rsidRPr="00083601" w:rsidRDefault="00730498" w:rsidP="00730498">
            <w:pPr>
              <w:jc w:val="right"/>
              <w:rPr>
                <w:rFonts w:cs="Arial"/>
                <w:b/>
              </w:rPr>
            </w:pPr>
            <w:r>
              <w:rPr>
                <w:rFonts w:cs="Arial"/>
                <w:b/>
              </w:rPr>
              <w:t>NEOS-</w:t>
            </w:r>
            <w:r w:rsidR="00E46609">
              <w:rPr>
                <w:rFonts w:cs="Arial"/>
                <w:b/>
              </w:rPr>
              <w:t xml:space="preserve">Die </w:t>
            </w:r>
            <w:r>
              <w:rPr>
                <w:rFonts w:cs="Arial"/>
                <w:b/>
              </w:rPr>
              <w:t>Reformkraft für deine neue Steiermark (NEOS)</w:t>
            </w:r>
          </w:p>
        </w:tc>
        <w:tc>
          <w:tcPr>
            <w:tcW w:w="1325" w:type="dxa"/>
            <w:vAlign w:val="center"/>
          </w:tcPr>
          <w:p w14:paraId="28897564" w14:textId="77777777" w:rsidR="00730498" w:rsidRDefault="00730498" w:rsidP="00730498">
            <w:pPr>
              <w:jc w:val="right"/>
              <w:rPr>
                <w:rFonts w:cs="Arial"/>
                <w:sz w:val="28"/>
              </w:rPr>
            </w:pPr>
          </w:p>
        </w:tc>
      </w:tr>
      <w:tr w:rsidR="00730498" w14:paraId="6C57B918" w14:textId="77777777" w:rsidTr="00730498">
        <w:trPr>
          <w:trHeight w:val="737"/>
          <w:jc w:val="right"/>
        </w:trPr>
        <w:tc>
          <w:tcPr>
            <w:tcW w:w="383" w:type="dxa"/>
            <w:vMerge/>
            <w:vAlign w:val="center"/>
          </w:tcPr>
          <w:p w14:paraId="2EC66F5E" w14:textId="77777777" w:rsidR="00730498" w:rsidRDefault="00730498" w:rsidP="00730498">
            <w:pPr>
              <w:jc w:val="both"/>
              <w:rPr>
                <w:rFonts w:cs="Arial"/>
              </w:rPr>
            </w:pPr>
          </w:p>
        </w:tc>
        <w:tc>
          <w:tcPr>
            <w:tcW w:w="7007" w:type="dxa"/>
            <w:vAlign w:val="center"/>
          </w:tcPr>
          <w:p w14:paraId="0DAB2312" w14:textId="1FF1B555" w:rsidR="00730498" w:rsidRPr="00083601" w:rsidRDefault="00730498" w:rsidP="00730498">
            <w:pPr>
              <w:jc w:val="right"/>
              <w:rPr>
                <w:rFonts w:cs="Arial"/>
                <w:b/>
              </w:rPr>
            </w:pPr>
            <w:r>
              <w:rPr>
                <w:rFonts w:cs="Arial"/>
                <w:b/>
              </w:rPr>
              <w:t>Korruptionsfreie Bürgerliste – Team Claudia Schönbacher (KFG)</w:t>
            </w:r>
          </w:p>
        </w:tc>
        <w:tc>
          <w:tcPr>
            <w:tcW w:w="1325" w:type="dxa"/>
            <w:vAlign w:val="center"/>
          </w:tcPr>
          <w:p w14:paraId="796D2CAC" w14:textId="77777777" w:rsidR="00730498" w:rsidRDefault="00730498" w:rsidP="00730498">
            <w:pPr>
              <w:jc w:val="right"/>
              <w:rPr>
                <w:rFonts w:cs="Arial"/>
                <w:sz w:val="28"/>
              </w:rPr>
            </w:pPr>
          </w:p>
        </w:tc>
      </w:tr>
      <w:tr w:rsidR="00730498" w14:paraId="3278FB1E" w14:textId="77777777" w:rsidTr="00730498">
        <w:trPr>
          <w:trHeight w:val="737"/>
          <w:jc w:val="right"/>
        </w:trPr>
        <w:tc>
          <w:tcPr>
            <w:tcW w:w="383" w:type="dxa"/>
            <w:vMerge/>
            <w:vAlign w:val="center"/>
          </w:tcPr>
          <w:p w14:paraId="7C64BC3C" w14:textId="77777777" w:rsidR="00730498" w:rsidRDefault="00730498" w:rsidP="00730498">
            <w:pPr>
              <w:jc w:val="both"/>
              <w:rPr>
                <w:rFonts w:cs="Arial"/>
              </w:rPr>
            </w:pPr>
          </w:p>
        </w:tc>
        <w:tc>
          <w:tcPr>
            <w:tcW w:w="7007" w:type="dxa"/>
            <w:vAlign w:val="center"/>
          </w:tcPr>
          <w:p w14:paraId="3F964701" w14:textId="198ABED4" w:rsidR="00730498" w:rsidRPr="00083601" w:rsidRDefault="00730498" w:rsidP="00730498">
            <w:pPr>
              <w:jc w:val="right"/>
              <w:rPr>
                <w:rFonts w:cs="Arial"/>
                <w:b/>
              </w:rPr>
            </w:pPr>
            <w:r>
              <w:rPr>
                <w:rFonts w:cs="Arial"/>
                <w:b/>
              </w:rPr>
              <w:t>MFG – Österreich Menschen- Freiheit- Grundrechte (MFG)</w:t>
            </w:r>
          </w:p>
        </w:tc>
        <w:tc>
          <w:tcPr>
            <w:tcW w:w="1325" w:type="dxa"/>
            <w:vAlign w:val="center"/>
          </w:tcPr>
          <w:p w14:paraId="032EB8ED" w14:textId="77777777" w:rsidR="00730498" w:rsidRDefault="00730498" w:rsidP="00730498">
            <w:pPr>
              <w:jc w:val="right"/>
              <w:rPr>
                <w:rFonts w:cs="Arial"/>
                <w:sz w:val="28"/>
              </w:rPr>
            </w:pPr>
          </w:p>
        </w:tc>
      </w:tr>
      <w:tr w:rsidR="00730498" w14:paraId="3B397B68" w14:textId="77777777" w:rsidTr="00730498">
        <w:trPr>
          <w:trHeight w:val="737"/>
          <w:jc w:val="right"/>
        </w:trPr>
        <w:tc>
          <w:tcPr>
            <w:tcW w:w="383" w:type="dxa"/>
            <w:vMerge/>
            <w:vAlign w:val="center"/>
          </w:tcPr>
          <w:p w14:paraId="66468F61" w14:textId="77777777" w:rsidR="00730498" w:rsidRDefault="00730498" w:rsidP="00730498">
            <w:pPr>
              <w:jc w:val="both"/>
              <w:rPr>
                <w:rFonts w:cs="Arial"/>
              </w:rPr>
            </w:pPr>
          </w:p>
        </w:tc>
        <w:tc>
          <w:tcPr>
            <w:tcW w:w="7007" w:type="dxa"/>
            <w:vAlign w:val="center"/>
          </w:tcPr>
          <w:p w14:paraId="3BF77925" w14:textId="6ABD6F3D" w:rsidR="00730498" w:rsidRPr="00083601" w:rsidRDefault="00730498" w:rsidP="00730498">
            <w:pPr>
              <w:jc w:val="right"/>
              <w:rPr>
                <w:rFonts w:cs="Arial"/>
                <w:b/>
              </w:rPr>
            </w:pPr>
            <w:r>
              <w:rPr>
                <w:rFonts w:cs="Arial"/>
                <w:b/>
              </w:rPr>
              <w:t>DNA – Demokratisch – Neutral – Authentisch (DNA)</w:t>
            </w:r>
          </w:p>
        </w:tc>
        <w:tc>
          <w:tcPr>
            <w:tcW w:w="1325" w:type="dxa"/>
            <w:vAlign w:val="center"/>
          </w:tcPr>
          <w:p w14:paraId="1FEF526A" w14:textId="77777777" w:rsidR="00730498" w:rsidRDefault="00730498" w:rsidP="00730498">
            <w:pPr>
              <w:jc w:val="right"/>
              <w:rPr>
                <w:rFonts w:cs="Arial"/>
                <w:sz w:val="28"/>
              </w:rPr>
            </w:pPr>
          </w:p>
        </w:tc>
      </w:tr>
      <w:tr w:rsidR="00730498" w14:paraId="7517A5BB" w14:textId="77777777" w:rsidTr="00730498">
        <w:trPr>
          <w:trHeight w:val="473"/>
          <w:jc w:val="right"/>
        </w:trPr>
        <w:tc>
          <w:tcPr>
            <w:tcW w:w="7390" w:type="dxa"/>
            <w:gridSpan w:val="2"/>
            <w:vAlign w:val="center"/>
          </w:tcPr>
          <w:p w14:paraId="274028E3" w14:textId="77777777" w:rsidR="00730498" w:rsidRPr="00083601" w:rsidRDefault="00730498" w:rsidP="00730498">
            <w:pPr>
              <w:jc w:val="right"/>
              <w:rPr>
                <w:rFonts w:cs="Arial"/>
                <w:b/>
              </w:rPr>
            </w:pPr>
            <w:r w:rsidRPr="00083601">
              <w:rPr>
                <w:rFonts w:cs="Arial"/>
                <w:b/>
              </w:rPr>
              <w:t>Summe:</w:t>
            </w:r>
          </w:p>
        </w:tc>
        <w:tc>
          <w:tcPr>
            <w:tcW w:w="1325" w:type="dxa"/>
            <w:vAlign w:val="center"/>
          </w:tcPr>
          <w:p w14:paraId="636D59B7" w14:textId="77777777" w:rsidR="00730498" w:rsidRDefault="00730498" w:rsidP="00730498">
            <w:pPr>
              <w:jc w:val="right"/>
              <w:rPr>
                <w:rFonts w:cs="Arial"/>
                <w:sz w:val="28"/>
              </w:rPr>
            </w:pPr>
          </w:p>
        </w:tc>
      </w:tr>
    </w:tbl>
    <w:p w14:paraId="0F728923" w14:textId="7ED6E42E" w:rsidR="00626294" w:rsidRDefault="00626294" w:rsidP="00626294">
      <w:pPr>
        <w:tabs>
          <w:tab w:val="left" w:pos="567"/>
          <w:tab w:val="left" w:leader="dot" w:pos="9072"/>
        </w:tabs>
        <w:ind w:right="-1"/>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382"/>
      </w:tblGrid>
      <w:tr w:rsidR="00597C82" w:rsidRPr="000C48C1" w14:paraId="423C56CA" w14:textId="77777777" w:rsidTr="00525AA4">
        <w:trPr>
          <w:trHeight w:val="659"/>
        </w:trPr>
        <w:tc>
          <w:tcPr>
            <w:tcW w:w="7371" w:type="dxa"/>
            <w:tcBorders>
              <w:top w:val="nil"/>
              <w:left w:val="nil"/>
              <w:bottom w:val="nil"/>
            </w:tcBorders>
            <w:shd w:val="clear" w:color="auto" w:fill="auto"/>
            <w:vAlign w:val="center"/>
          </w:tcPr>
          <w:p w14:paraId="0F59EBD0" w14:textId="2402F513" w:rsidR="00597C82" w:rsidRPr="000C48C1" w:rsidRDefault="00597C82" w:rsidP="00E1447E">
            <w:pPr>
              <w:jc w:val="both"/>
              <w:rPr>
                <w:rFonts w:cs="Arial"/>
                <w:szCs w:val="22"/>
              </w:rPr>
            </w:pPr>
            <w:r>
              <w:rPr>
                <w:rFonts w:cs="Arial"/>
                <w:szCs w:val="22"/>
              </w:rPr>
              <w:t>Gesamtzahl</w:t>
            </w:r>
            <w:r w:rsidRPr="000C48C1">
              <w:rPr>
                <w:rFonts w:cs="Arial"/>
                <w:szCs w:val="22"/>
              </w:rPr>
              <w:t xml:space="preserve"> der in allen Wahlsprengeln abgegebenen verschlossenen </w:t>
            </w:r>
            <w:r w:rsidRPr="00525AA4">
              <w:rPr>
                <w:rFonts w:cs="Arial"/>
                <w:b/>
                <w:bCs/>
                <w:szCs w:val="22"/>
              </w:rPr>
              <w:t>beige-farbenen Wahlkuverts</w:t>
            </w:r>
            <w:r w:rsidRPr="000C48C1">
              <w:rPr>
                <w:rFonts w:cs="Arial"/>
                <w:szCs w:val="22"/>
              </w:rPr>
              <w:t>:</w:t>
            </w:r>
          </w:p>
        </w:tc>
        <w:tc>
          <w:tcPr>
            <w:tcW w:w="1382" w:type="dxa"/>
            <w:shd w:val="clear" w:color="auto" w:fill="auto"/>
            <w:vAlign w:val="center"/>
          </w:tcPr>
          <w:p w14:paraId="07B83E57" w14:textId="77777777" w:rsidR="00597C82" w:rsidRPr="000C48C1" w:rsidRDefault="00597C82" w:rsidP="00E1447E">
            <w:pPr>
              <w:jc w:val="both"/>
              <w:rPr>
                <w:rFonts w:cs="Arial"/>
                <w:szCs w:val="22"/>
              </w:rPr>
            </w:pPr>
          </w:p>
        </w:tc>
      </w:tr>
    </w:tbl>
    <w:p w14:paraId="36A90F67" w14:textId="77777777" w:rsidR="00597C82" w:rsidRDefault="00597C82" w:rsidP="00626294">
      <w:pPr>
        <w:tabs>
          <w:tab w:val="left" w:pos="567"/>
          <w:tab w:val="left" w:leader="dot" w:pos="9072"/>
        </w:tabs>
        <w:ind w:right="-1"/>
        <w:jc w:val="both"/>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1382"/>
      </w:tblGrid>
      <w:tr w:rsidR="00626294" w:rsidRPr="000C48C1" w14:paraId="50D59C1E" w14:textId="77777777" w:rsidTr="00525AA4">
        <w:trPr>
          <w:trHeight w:val="660"/>
        </w:trPr>
        <w:tc>
          <w:tcPr>
            <w:tcW w:w="7371" w:type="dxa"/>
            <w:tcBorders>
              <w:top w:val="nil"/>
              <w:left w:val="nil"/>
              <w:bottom w:val="nil"/>
            </w:tcBorders>
            <w:shd w:val="clear" w:color="auto" w:fill="auto"/>
            <w:vAlign w:val="center"/>
          </w:tcPr>
          <w:p w14:paraId="3803C042" w14:textId="138962B8" w:rsidR="00626294" w:rsidRPr="000C48C1" w:rsidRDefault="00626294" w:rsidP="000C48C1">
            <w:pPr>
              <w:jc w:val="both"/>
              <w:rPr>
                <w:rFonts w:cs="Arial"/>
                <w:szCs w:val="22"/>
              </w:rPr>
            </w:pPr>
            <w:r w:rsidRPr="000C48C1">
              <w:rPr>
                <w:rFonts w:cs="Arial"/>
                <w:szCs w:val="22"/>
              </w:rPr>
              <w:t xml:space="preserve">Anzahl der in den Wahllokalen entgegengenommenen </w:t>
            </w:r>
            <w:r w:rsidR="00525AA4" w:rsidRPr="00525AA4">
              <w:rPr>
                <w:rFonts w:cs="Arial"/>
                <w:b/>
                <w:bCs/>
                <w:szCs w:val="22"/>
              </w:rPr>
              <w:t>Briefwahl</w:t>
            </w:r>
            <w:r w:rsidR="00525AA4" w:rsidRPr="00525AA4">
              <w:rPr>
                <w:rFonts w:cs="Arial"/>
                <w:b/>
                <w:bCs/>
                <w:szCs w:val="22"/>
              </w:rPr>
              <w:noBreakHyphen/>
            </w:r>
            <w:r w:rsidRPr="00525AA4">
              <w:rPr>
                <w:rFonts w:cs="Arial"/>
                <w:b/>
                <w:bCs/>
                <w:szCs w:val="22"/>
              </w:rPr>
              <w:t>Wahlkarten des eigenen Stimmbezirks</w:t>
            </w:r>
            <w:r w:rsidRPr="000C48C1">
              <w:rPr>
                <w:rFonts w:cs="Arial"/>
                <w:szCs w:val="22"/>
              </w:rPr>
              <w:t>:</w:t>
            </w:r>
          </w:p>
        </w:tc>
        <w:tc>
          <w:tcPr>
            <w:tcW w:w="1382" w:type="dxa"/>
            <w:shd w:val="clear" w:color="auto" w:fill="auto"/>
            <w:vAlign w:val="center"/>
          </w:tcPr>
          <w:p w14:paraId="02F374D4" w14:textId="77777777" w:rsidR="00626294" w:rsidRPr="000C48C1" w:rsidRDefault="00626294" w:rsidP="000C48C1">
            <w:pPr>
              <w:jc w:val="both"/>
              <w:rPr>
                <w:rFonts w:cs="Arial"/>
                <w:szCs w:val="22"/>
              </w:rPr>
            </w:pPr>
          </w:p>
        </w:tc>
      </w:tr>
    </w:tbl>
    <w:p w14:paraId="5F785856" w14:textId="77777777" w:rsidR="00597C82" w:rsidRDefault="00597C82" w:rsidP="00DA7BB4">
      <w:pPr>
        <w:ind w:left="360"/>
        <w:jc w:val="both"/>
        <w:rPr>
          <w:rFonts w:cs="Arial"/>
          <w:szCs w:val="22"/>
        </w:rPr>
      </w:pPr>
    </w:p>
    <w:p w14:paraId="60C6360F" w14:textId="685F323E" w:rsidR="001E5380" w:rsidRDefault="006316C6" w:rsidP="00597C82">
      <w:pPr>
        <w:spacing w:line="276" w:lineRule="auto"/>
        <w:ind w:left="360"/>
        <w:jc w:val="both"/>
        <w:rPr>
          <w:rFonts w:cs="Arial"/>
          <w:szCs w:val="22"/>
        </w:rPr>
      </w:pPr>
      <w:r>
        <w:rPr>
          <w:rFonts w:cs="Arial"/>
          <w:szCs w:val="22"/>
        </w:rPr>
        <w:t xml:space="preserve">Diese Sofortmeldung </w:t>
      </w:r>
      <w:r w:rsidR="00597C82">
        <w:rPr>
          <w:rFonts w:cs="Arial"/>
          <w:szCs w:val="22"/>
        </w:rPr>
        <w:t xml:space="preserve">(vorläufiges Gesamtergebnis, Gesamtzahl der verschlossenen beige-farbenen Wahlkuverts und Anzahl der in den Wahllokalen entgegengenommen Wahlkarten des eigenen Stimmbezirks) </w:t>
      </w:r>
      <w:r>
        <w:rPr>
          <w:rFonts w:cs="Arial"/>
          <w:szCs w:val="22"/>
        </w:rPr>
        <w:t>ist nun auf die schnellste Art an die Bezirkswahlbehörde weiterzuleiten.</w:t>
      </w:r>
    </w:p>
    <w:p w14:paraId="2F14C17B" w14:textId="77777777" w:rsidR="006316C6" w:rsidRDefault="006316C6" w:rsidP="00597C82">
      <w:pPr>
        <w:spacing w:line="276" w:lineRule="auto"/>
        <w:ind w:left="360"/>
        <w:jc w:val="both"/>
        <w:rPr>
          <w:rFonts w:cs="Arial"/>
          <w:szCs w:val="22"/>
        </w:rPr>
      </w:pPr>
    </w:p>
    <w:p w14:paraId="4A4F51F7" w14:textId="33592CE0" w:rsidR="001E5380" w:rsidRDefault="006316C6" w:rsidP="00597C82">
      <w:pPr>
        <w:spacing w:line="276" w:lineRule="auto"/>
        <w:ind w:left="360"/>
        <w:jc w:val="both"/>
        <w:rPr>
          <w:szCs w:val="22"/>
        </w:rPr>
      </w:pPr>
      <w:r>
        <w:rPr>
          <w:rFonts w:cs="Arial"/>
          <w:szCs w:val="22"/>
        </w:rPr>
        <w:t xml:space="preserve">Die Sofortmeldung wurde am 24. November </w:t>
      </w:r>
      <w:r w:rsidR="00597C82">
        <w:rPr>
          <w:rFonts w:cs="Arial"/>
          <w:szCs w:val="22"/>
        </w:rPr>
        <w:t>2024</w:t>
      </w:r>
      <w:r>
        <w:rPr>
          <w:rFonts w:cs="Arial"/>
          <w:szCs w:val="22"/>
        </w:rPr>
        <w:t xml:space="preserve">, um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sidRPr="00CF4984">
        <w:rPr>
          <w:szCs w:val="22"/>
        </w:rPr>
        <w:t xml:space="preserve"> Uhr, </w:t>
      </w:r>
      <w:r>
        <w:rPr>
          <w:szCs w:val="22"/>
        </w:rPr>
        <w:t>mittels</w:t>
      </w:r>
      <w:r w:rsidRPr="00CF4984">
        <w:rPr>
          <w:szCs w:val="22"/>
        </w:rPr>
        <w:t xml:space="preserve">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Pr>
          <w:szCs w:val="22"/>
        </w:rPr>
        <w:t xml:space="preserve"> an die Bezirkswahlbehörde übermittelt.</w:t>
      </w:r>
    </w:p>
    <w:p w14:paraId="7F1B5CDF" w14:textId="77777777" w:rsidR="00525AA4" w:rsidRPr="006316C6" w:rsidRDefault="00525AA4" w:rsidP="00597C82">
      <w:pPr>
        <w:spacing w:line="276" w:lineRule="auto"/>
        <w:ind w:left="360"/>
        <w:jc w:val="both"/>
        <w:rPr>
          <w:szCs w:val="22"/>
        </w:rPr>
      </w:pPr>
    </w:p>
    <w:p w14:paraId="42911505" w14:textId="77777777" w:rsidR="00525AA4" w:rsidRDefault="00525AA4" w:rsidP="00525AA4">
      <w:pPr>
        <w:numPr>
          <w:ilvl w:val="0"/>
          <w:numId w:val="10"/>
        </w:numPr>
        <w:spacing w:line="276" w:lineRule="auto"/>
        <w:ind w:left="426" w:hanging="426"/>
        <w:jc w:val="both"/>
        <w:rPr>
          <w:rFonts w:cs="Arial"/>
          <w:szCs w:val="22"/>
        </w:rPr>
      </w:pPr>
      <w:r>
        <w:rPr>
          <w:rFonts w:cs="Arial"/>
          <w:szCs w:val="22"/>
        </w:rPr>
        <w:t>Die Gemeindewahlbehörde übernahm von den Sprengelwahlbehörden die versiegelten Umschläge (Pakete) mit den beige-farbenen Wahlkuverts der Wahlkartenwählerinnen und Wahlkartenwähler aus anderen Wahlkreisen entweder noch vor Übermittlung der Wahlakten oder entnahm diese aus den bereits übermittelten Wahlakten.</w:t>
      </w:r>
    </w:p>
    <w:p w14:paraId="52E047C4" w14:textId="77777777" w:rsidR="00525AA4" w:rsidRDefault="00525AA4" w:rsidP="00525AA4">
      <w:pPr>
        <w:spacing w:line="276" w:lineRule="auto"/>
        <w:ind w:left="426"/>
        <w:jc w:val="both"/>
        <w:rPr>
          <w:rFonts w:cs="Arial"/>
          <w:szCs w:val="22"/>
        </w:rPr>
      </w:pPr>
    </w:p>
    <w:p w14:paraId="012E1A13" w14:textId="77777777" w:rsidR="00525AA4" w:rsidRDefault="00525AA4" w:rsidP="00525AA4">
      <w:pPr>
        <w:spacing w:line="276" w:lineRule="auto"/>
        <w:ind w:left="426"/>
        <w:jc w:val="both"/>
        <w:rPr>
          <w:rFonts w:cs="Arial"/>
          <w:szCs w:val="22"/>
        </w:rPr>
      </w:pPr>
      <w:r>
        <w:rPr>
          <w:rFonts w:cs="Arial"/>
          <w:szCs w:val="22"/>
        </w:rPr>
        <w:t>Die Anzahl der beige-farbenen Wahlkuverts wurde bereits von der Sprengelwahlleiterin oder vom Sprengelwahlleiter auf den verschlossenen und versiegelten Umschlägen (Paketen) deutlich vermerkt.</w:t>
      </w:r>
    </w:p>
    <w:p w14:paraId="60AB05A5" w14:textId="77777777" w:rsidR="00525AA4" w:rsidRDefault="00525AA4" w:rsidP="00525AA4">
      <w:pPr>
        <w:spacing w:line="276" w:lineRule="auto"/>
        <w:ind w:left="426"/>
        <w:jc w:val="both"/>
        <w:rPr>
          <w:rFonts w:cs="Arial"/>
          <w:szCs w:val="22"/>
        </w:rPr>
      </w:pPr>
    </w:p>
    <w:p w14:paraId="1C04745F" w14:textId="77777777" w:rsidR="00525AA4" w:rsidRPr="00D25103" w:rsidRDefault="00525AA4" w:rsidP="00525AA4">
      <w:pPr>
        <w:spacing w:line="276" w:lineRule="auto"/>
        <w:ind w:left="426"/>
        <w:jc w:val="both"/>
        <w:rPr>
          <w:rFonts w:cs="Arial"/>
          <w:b/>
          <w:szCs w:val="22"/>
        </w:rPr>
      </w:pPr>
      <w:r w:rsidRPr="00D25103">
        <w:rPr>
          <w:rFonts w:cs="Arial"/>
          <w:b/>
          <w:szCs w:val="22"/>
        </w:rPr>
        <w:lastRenderedPageBreak/>
        <w:t xml:space="preserve">Die versiegelten Umschläge </w:t>
      </w:r>
      <w:r>
        <w:rPr>
          <w:rFonts w:cs="Arial"/>
          <w:b/>
          <w:szCs w:val="22"/>
        </w:rPr>
        <w:t>(Pakete) wurden</w:t>
      </w:r>
      <w:r w:rsidRPr="00D25103">
        <w:rPr>
          <w:rFonts w:cs="Arial"/>
          <w:b/>
          <w:szCs w:val="22"/>
        </w:rPr>
        <w:t xml:space="preserve"> von der Gemeindewahlbehörde nicht geöffnet.</w:t>
      </w:r>
    </w:p>
    <w:p w14:paraId="71F10EE4" w14:textId="77777777" w:rsidR="00525AA4" w:rsidRDefault="00525AA4" w:rsidP="00525AA4">
      <w:pPr>
        <w:spacing w:line="276" w:lineRule="auto"/>
        <w:ind w:left="426"/>
        <w:jc w:val="both"/>
        <w:rPr>
          <w:rFonts w:cs="Arial"/>
          <w:szCs w:val="22"/>
        </w:rPr>
      </w:pPr>
    </w:p>
    <w:p w14:paraId="47D52B60" w14:textId="77777777" w:rsidR="00525AA4" w:rsidRDefault="00525AA4" w:rsidP="00525AA4">
      <w:pPr>
        <w:spacing w:line="276" w:lineRule="auto"/>
        <w:ind w:left="426"/>
        <w:jc w:val="both"/>
        <w:rPr>
          <w:rFonts w:cs="Arial"/>
          <w:szCs w:val="22"/>
        </w:rPr>
      </w:pPr>
      <w:r>
        <w:rPr>
          <w:rFonts w:cs="Arial"/>
          <w:szCs w:val="22"/>
        </w:rPr>
        <w:t>Anhand der auf den einzelnen Umschlägen (Paketen) angegebenen Zahlen bildete die Gemeindewahlbehörde die Gesamtzahl (Summe) der beige-farbenen Wahlkuverts</w:t>
      </w:r>
    </w:p>
    <w:p w14:paraId="5CC7B97E" w14:textId="77777777" w:rsidR="00525AA4" w:rsidRDefault="00525AA4" w:rsidP="00525AA4">
      <w:pPr>
        <w:ind w:left="360"/>
        <w:jc w:val="right"/>
        <w:rPr>
          <w:rFonts w:cs="Arial"/>
          <w:szCs w:val="22"/>
        </w:rPr>
      </w:pPr>
    </w:p>
    <w:tbl>
      <w:tblPr>
        <w:tblW w:w="8574"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139"/>
        <w:gridCol w:w="2435"/>
      </w:tblGrid>
      <w:tr w:rsidR="00525AA4" w:rsidRPr="005439F1" w14:paraId="06CB3031" w14:textId="77777777" w:rsidTr="00DB3259">
        <w:trPr>
          <w:cantSplit/>
          <w:trHeight w:val="588"/>
          <w:jc w:val="right"/>
        </w:trPr>
        <w:tc>
          <w:tcPr>
            <w:tcW w:w="6139" w:type="dxa"/>
            <w:vAlign w:val="center"/>
          </w:tcPr>
          <w:p w14:paraId="752409EF" w14:textId="77777777" w:rsidR="00525AA4" w:rsidRPr="005439F1" w:rsidRDefault="00525AA4" w:rsidP="00DB3259">
            <w:pPr>
              <w:widowControl/>
              <w:tabs>
                <w:tab w:val="left" w:leader="dot" w:pos="5387"/>
              </w:tabs>
              <w:spacing w:line="276" w:lineRule="auto"/>
              <w:jc w:val="right"/>
              <w:rPr>
                <w:rFonts w:cs="Arial"/>
              </w:rPr>
            </w:pPr>
            <w:r>
              <w:rPr>
                <w:rFonts w:cs="Arial"/>
              </w:rPr>
              <w:t xml:space="preserve">Summe der </w:t>
            </w:r>
            <w:r w:rsidRPr="00525AA4">
              <w:rPr>
                <w:rFonts w:cs="Arial"/>
                <w:b/>
                <w:bCs/>
              </w:rPr>
              <w:t>beige-farbenen Wahlkuverts</w:t>
            </w:r>
            <w:r>
              <w:rPr>
                <w:rFonts w:cs="Arial"/>
              </w:rPr>
              <w:t>:</w:t>
            </w:r>
          </w:p>
        </w:tc>
        <w:tc>
          <w:tcPr>
            <w:tcW w:w="2435" w:type="dxa"/>
            <w:tcBorders>
              <w:bottom w:val="single" w:sz="4" w:space="0" w:color="BFBFBF"/>
            </w:tcBorders>
            <w:shd w:val="clear" w:color="auto" w:fill="FFFFCC"/>
            <w:vAlign w:val="center"/>
          </w:tcPr>
          <w:p w14:paraId="029E1D00" w14:textId="77777777" w:rsidR="00525AA4" w:rsidRPr="005439F1" w:rsidRDefault="00525AA4" w:rsidP="00DB3259">
            <w:pPr>
              <w:widowControl/>
              <w:tabs>
                <w:tab w:val="left" w:leader="dot" w:pos="5387"/>
              </w:tabs>
              <w:spacing w:line="276" w:lineRule="auto"/>
              <w:jc w:val="right"/>
              <w:rPr>
                <w:rFonts w:cs="Arial"/>
              </w:rPr>
            </w:pPr>
          </w:p>
        </w:tc>
      </w:tr>
    </w:tbl>
    <w:p w14:paraId="3C047B34" w14:textId="77777777" w:rsidR="00525AA4" w:rsidRDefault="00525AA4" w:rsidP="00525AA4">
      <w:pPr>
        <w:ind w:left="360"/>
        <w:jc w:val="right"/>
        <w:rPr>
          <w:rFonts w:cs="Arial"/>
          <w:szCs w:val="22"/>
        </w:rPr>
      </w:pPr>
    </w:p>
    <w:p w14:paraId="36817504" w14:textId="77777777" w:rsidR="00525AA4" w:rsidRDefault="00525AA4" w:rsidP="00525AA4">
      <w:pPr>
        <w:spacing w:line="276" w:lineRule="auto"/>
        <w:ind w:left="426"/>
        <w:jc w:val="both"/>
        <w:rPr>
          <w:rFonts w:cs="Arial"/>
          <w:szCs w:val="22"/>
        </w:rPr>
      </w:pPr>
      <w:r>
        <w:rPr>
          <w:rFonts w:cs="Arial"/>
          <w:szCs w:val="22"/>
        </w:rPr>
        <w:t>In gleicher Weise übernahm bzw. entnahm die Gemeindewahlbehörde die von den Sprengelwahlbehörden am Wahltag in den Wahllokalen entgegengenommenen Briefwahl-Wahlkarten des eigenen Stimmbezirks.</w:t>
      </w:r>
    </w:p>
    <w:p w14:paraId="1615E9D0" w14:textId="77777777" w:rsidR="00525AA4" w:rsidRDefault="00525AA4" w:rsidP="00525AA4">
      <w:pPr>
        <w:ind w:left="360"/>
        <w:jc w:val="right"/>
        <w:rPr>
          <w:rFonts w:cs="Arial"/>
          <w:szCs w:val="22"/>
        </w:rPr>
      </w:pPr>
    </w:p>
    <w:tbl>
      <w:tblPr>
        <w:tblW w:w="8715" w:type="dxa"/>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6280"/>
        <w:gridCol w:w="2435"/>
      </w:tblGrid>
      <w:tr w:rsidR="00525AA4" w:rsidRPr="005439F1" w14:paraId="2F23049E" w14:textId="77777777" w:rsidTr="00DB3259">
        <w:trPr>
          <w:cantSplit/>
          <w:trHeight w:val="588"/>
          <w:jc w:val="right"/>
        </w:trPr>
        <w:tc>
          <w:tcPr>
            <w:tcW w:w="6280" w:type="dxa"/>
            <w:vAlign w:val="center"/>
          </w:tcPr>
          <w:p w14:paraId="61B7841D" w14:textId="77777777" w:rsidR="00525AA4" w:rsidRPr="005439F1" w:rsidRDefault="00525AA4" w:rsidP="00DB3259">
            <w:pPr>
              <w:widowControl/>
              <w:tabs>
                <w:tab w:val="left" w:leader="dot" w:pos="5387"/>
              </w:tabs>
              <w:spacing w:line="276" w:lineRule="auto"/>
              <w:jc w:val="right"/>
              <w:rPr>
                <w:rFonts w:cs="Arial"/>
              </w:rPr>
            </w:pPr>
            <w:r>
              <w:rPr>
                <w:rFonts w:cs="Arial"/>
              </w:rPr>
              <w:t xml:space="preserve">Summe der abgegebenen </w:t>
            </w:r>
            <w:r w:rsidRPr="00525AA4">
              <w:rPr>
                <w:rFonts w:cs="Arial"/>
                <w:b/>
                <w:bCs/>
              </w:rPr>
              <w:t>Briefwahl-Wahlkarten des eigenen Stimmbezirks:</w:t>
            </w:r>
          </w:p>
        </w:tc>
        <w:tc>
          <w:tcPr>
            <w:tcW w:w="2435" w:type="dxa"/>
            <w:tcBorders>
              <w:bottom w:val="single" w:sz="4" w:space="0" w:color="BFBFBF"/>
            </w:tcBorders>
            <w:shd w:val="clear" w:color="auto" w:fill="FFFFCC"/>
            <w:vAlign w:val="center"/>
          </w:tcPr>
          <w:p w14:paraId="5854252D" w14:textId="77777777" w:rsidR="00525AA4" w:rsidRPr="005439F1" w:rsidRDefault="00525AA4" w:rsidP="00DB3259">
            <w:pPr>
              <w:widowControl/>
              <w:tabs>
                <w:tab w:val="left" w:leader="dot" w:pos="5387"/>
              </w:tabs>
              <w:spacing w:line="276" w:lineRule="auto"/>
              <w:jc w:val="right"/>
              <w:rPr>
                <w:rFonts w:cs="Arial"/>
              </w:rPr>
            </w:pPr>
          </w:p>
        </w:tc>
      </w:tr>
    </w:tbl>
    <w:p w14:paraId="6D74EFFF" w14:textId="77777777" w:rsidR="00525AA4" w:rsidRDefault="00525AA4" w:rsidP="00525AA4">
      <w:pPr>
        <w:ind w:left="360"/>
        <w:jc w:val="right"/>
        <w:rPr>
          <w:rFonts w:cs="Arial"/>
          <w:szCs w:val="22"/>
        </w:rPr>
      </w:pPr>
    </w:p>
    <w:p w14:paraId="3B4F3B9F" w14:textId="7C9D3463" w:rsidR="006316C6" w:rsidRDefault="006316C6" w:rsidP="007E0409">
      <w:pPr>
        <w:numPr>
          <w:ilvl w:val="0"/>
          <w:numId w:val="10"/>
        </w:numPr>
        <w:spacing w:line="276" w:lineRule="auto"/>
        <w:ind w:left="426" w:hanging="426"/>
        <w:jc w:val="both"/>
        <w:rPr>
          <w:rFonts w:cs="Arial"/>
          <w:szCs w:val="22"/>
        </w:rPr>
      </w:pPr>
      <w:r>
        <w:rPr>
          <w:rFonts w:cs="Arial"/>
          <w:szCs w:val="22"/>
        </w:rPr>
        <w:t>Die verschlossenen und versiegelten Umschläge</w:t>
      </w:r>
      <w:r w:rsidR="00597C82">
        <w:rPr>
          <w:rFonts w:cs="Arial"/>
          <w:szCs w:val="22"/>
        </w:rPr>
        <w:t xml:space="preserve"> (Pakete)</w:t>
      </w:r>
      <w:r>
        <w:rPr>
          <w:rFonts w:cs="Arial"/>
          <w:szCs w:val="22"/>
        </w:rPr>
        <w:t xml:space="preserve"> mit den von den Sprengelwahlbehörden übermittelten </w:t>
      </w:r>
      <w:r w:rsidR="00597C82" w:rsidRPr="00473DBB">
        <w:rPr>
          <w:rFonts w:cs="Arial"/>
          <w:b/>
          <w:bCs/>
          <w:szCs w:val="22"/>
        </w:rPr>
        <w:t>beige-farbenen</w:t>
      </w:r>
      <w:r w:rsidRPr="00473DBB">
        <w:rPr>
          <w:rFonts w:cs="Arial"/>
          <w:b/>
          <w:bCs/>
          <w:szCs w:val="22"/>
        </w:rPr>
        <w:t xml:space="preserve"> Wahlkuverts</w:t>
      </w:r>
      <w:r>
        <w:rPr>
          <w:rFonts w:cs="Arial"/>
          <w:szCs w:val="22"/>
        </w:rPr>
        <w:t xml:space="preserve"> </w:t>
      </w:r>
      <w:r w:rsidR="00597C82">
        <w:rPr>
          <w:rFonts w:cs="Arial"/>
          <w:szCs w:val="22"/>
        </w:rPr>
        <w:t>wurden ungeöffnet</w:t>
      </w:r>
      <w:r>
        <w:rPr>
          <w:rFonts w:cs="Arial"/>
          <w:szCs w:val="22"/>
        </w:rPr>
        <w:t xml:space="preserve"> in ein</w:t>
      </w:r>
      <w:r w:rsidR="00597C82">
        <w:rPr>
          <w:rFonts w:cs="Arial"/>
          <w:szCs w:val="22"/>
        </w:rPr>
        <w:t>em</w:t>
      </w:r>
      <w:r>
        <w:rPr>
          <w:rFonts w:cs="Arial"/>
          <w:szCs w:val="22"/>
        </w:rPr>
        <w:t xml:space="preserve"> Paket verpackt.</w:t>
      </w:r>
    </w:p>
    <w:p w14:paraId="69AF224B" w14:textId="77777777" w:rsidR="006316C6" w:rsidRDefault="006316C6" w:rsidP="007E0409">
      <w:pPr>
        <w:spacing w:line="276" w:lineRule="auto"/>
        <w:ind w:left="426"/>
        <w:jc w:val="both"/>
        <w:rPr>
          <w:rFonts w:cs="Arial"/>
          <w:szCs w:val="22"/>
        </w:rPr>
      </w:pPr>
    </w:p>
    <w:p w14:paraId="7EC387C9" w14:textId="71879A08" w:rsidR="006316C6" w:rsidRDefault="006316C6" w:rsidP="007E0409">
      <w:pPr>
        <w:spacing w:line="276" w:lineRule="auto"/>
        <w:ind w:left="426"/>
        <w:jc w:val="both"/>
        <w:rPr>
          <w:rFonts w:cs="Arial"/>
          <w:szCs w:val="22"/>
        </w:rPr>
      </w:pPr>
      <w:r>
        <w:rPr>
          <w:rFonts w:cs="Arial"/>
          <w:szCs w:val="22"/>
        </w:rPr>
        <w:t xml:space="preserve">Auf dem Paket </w:t>
      </w:r>
      <w:r w:rsidR="00597C82">
        <w:rPr>
          <w:rFonts w:cs="Arial"/>
          <w:szCs w:val="22"/>
        </w:rPr>
        <w:t>wurde</w:t>
      </w:r>
      <w:r>
        <w:rPr>
          <w:rFonts w:cs="Arial"/>
          <w:szCs w:val="22"/>
        </w:rPr>
        <w:t xml:space="preserve"> die Nummer des eigenen Wahlkreises, der Name des Stimmbezirkes, der Name der Gemeinde und die Gesamtanzahl (Summe) der in den verschlossenen und versiegelten</w:t>
      </w:r>
      <w:r w:rsidR="00597C82">
        <w:rPr>
          <w:rFonts w:cs="Arial"/>
          <w:szCs w:val="22"/>
        </w:rPr>
        <w:t xml:space="preserve"> Paketen (</w:t>
      </w:r>
      <w:r>
        <w:rPr>
          <w:rFonts w:cs="Arial"/>
          <w:szCs w:val="22"/>
        </w:rPr>
        <w:t>Umschlägen</w:t>
      </w:r>
      <w:r w:rsidR="00597C82">
        <w:rPr>
          <w:rFonts w:cs="Arial"/>
          <w:szCs w:val="22"/>
        </w:rPr>
        <w:t>)</w:t>
      </w:r>
      <w:r>
        <w:rPr>
          <w:rFonts w:cs="Arial"/>
          <w:szCs w:val="22"/>
        </w:rPr>
        <w:t xml:space="preserve"> enthaltenen </w:t>
      </w:r>
      <w:r w:rsidR="00597C82">
        <w:rPr>
          <w:rFonts w:cs="Arial"/>
          <w:szCs w:val="22"/>
        </w:rPr>
        <w:t>beige-farbenen</w:t>
      </w:r>
      <w:r>
        <w:rPr>
          <w:rFonts w:cs="Arial"/>
          <w:szCs w:val="22"/>
        </w:rPr>
        <w:t xml:space="preserve"> Wahlkuverts vermerkt.</w:t>
      </w:r>
    </w:p>
    <w:p w14:paraId="2E3D237B" w14:textId="349694FE" w:rsidR="006316C6" w:rsidRDefault="006316C6" w:rsidP="007E0409">
      <w:pPr>
        <w:spacing w:line="276" w:lineRule="auto"/>
        <w:ind w:left="426"/>
        <w:jc w:val="both"/>
        <w:rPr>
          <w:rFonts w:cs="Arial"/>
          <w:szCs w:val="22"/>
        </w:rPr>
      </w:pPr>
    </w:p>
    <w:p w14:paraId="0FDEB4C9" w14:textId="7BD3A37C" w:rsidR="00202C17" w:rsidRDefault="00202C17" w:rsidP="007E0409">
      <w:pPr>
        <w:spacing w:line="276" w:lineRule="auto"/>
        <w:ind w:left="426"/>
        <w:jc w:val="both"/>
        <w:rPr>
          <w:rFonts w:cs="Arial"/>
          <w:szCs w:val="22"/>
        </w:rPr>
      </w:pPr>
      <w:r>
        <w:rPr>
          <w:rFonts w:cs="Arial"/>
          <w:szCs w:val="22"/>
        </w:rPr>
        <w:t xml:space="preserve">Auf die gleiche Weise </w:t>
      </w:r>
      <w:r w:rsidR="005D7C62">
        <w:rPr>
          <w:rFonts w:cs="Arial"/>
          <w:szCs w:val="22"/>
        </w:rPr>
        <w:t>wurden</w:t>
      </w:r>
      <w:r>
        <w:rPr>
          <w:rFonts w:cs="Arial"/>
          <w:szCs w:val="22"/>
        </w:rPr>
        <w:t xml:space="preserve"> die verschlossenen Umschläge (Pakete) mit den von den Sprengelwahlbehörden übermittelten </w:t>
      </w:r>
      <w:r w:rsidRPr="00473DBB">
        <w:rPr>
          <w:rFonts w:cs="Arial"/>
          <w:b/>
          <w:bCs/>
          <w:szCs w:val="22"/>
        </w:rPr>
        <w:t>Briefwahl-Wahlkarten des eigenen Stimmbezirks</w:t>
      </w:r>
      <w:r>
        <w:rPr>
          <w:rFonts w:cs="Arial"/>
          <w:szCs w:val="22"/>
        </w:rPr>
        <w:t xml:space="preserve"> in einem Paket verpackt.</w:t>
      </w:r>
    </w:p>
    <w:p w14:paraId="01547AEB" w14:textId="77777777" w:rsidR="00202C17" w:rsidRDefault="00202C17" w:rsidP="007E0409">
      <w:pPr>
        <w:spacing w:line="276" w:lineRule="auto"/>
        <w:ind w:left="426"/>
        <w:jc w:val="both"/>
        <w:rPr>
          <w:rFonts w:cs="Arial"/>
          <w:szCs w:val="22"/>
        </w:rPr>
      </w:pPr>
    </w:p>
    <w:p w14:paraId="44C8CE5B" w14:textId="3045FFA4" w:rsidR="006316C6" w:rsidRDefault="006316C6" w:rsidP="007E0409">
      <w:pPr>
        <w:spacing w:line="276" w:lineRule="auto"/>
        <w:ind w:left="426"/>
        <w:jc w:val="both"/>
        <w:rPr>
          <w:rFonts w:cs="Arial"/>
          <w:szCs w:val="22"/>
        </w:rPr>
      </w:pPr>
      <w:r>
        <w:rPr>
          <w:rFonts w:cs="Arial"/>
          <w:szCs w:val="22"/>
        </w:rPr>
        <w:t>Das verschlossene Paket</w:t>
      </w:r>
      <w:r w:rsidR="00473DBB">
        <w:rPr>
          <w:rFonts w:cs="Arial"/>
          <w:szCs w:val="22"/>
        </w:rPr>
        <w:t xml:space="preserve">, </w:t>
      </w:r>
      <w:r w:rsidR="007E0409">
        <w:rPr>
          <w:rFonts w:cs="Arial"/>
          <w:szCs w:val="22"/>
        </w:rPr>
        <w:t>welche</w:t>
      </w:r>
      <w:r w:rsidR="00473DBB">
        <w:rPr>
          <w:rFonts w:cs="Arial"/>
          <w:szCs w:val="22"/>
        </w:rPr>
        <w:t>s</w:t>
      </w:r>
      <w:r w:rsidR="007E0409">
        <w:rPr>
          <w:rFonts w:cs="Arial"/>
          <w:szCs w:val="22"/>
        </w:rPr>
        <w:t xml:space="preserve"> die beige-farbenen Wahlkuverts beinhalte</w:t>
      </w:r>
      <w:r w:rsidR="00473DBB">
        <w:rPr>
          <w:rFonts w:cs="Arial"/>
          <w:szCs w:val="22"/>
        </w:rPr>
        <w:t>t,</w:t>
      </w:r>
      <w:r w:rsidR="007E0409">
        <w:rPr>
          <w:rFonts w:cs="Arial"/>
          <w:szCs w:val="22"/>
        </w:rPr>
        <w:t xml:space="preserve"> </w:t>
      </w:r>
      <w:r w:rsidR="00473DBB">
        <w:rPr>
          <w:rFonts w:cs="Arial"/>
          <w:szCs w:val="22"/>
        </w:rPr>
        <w:t>und</w:t>
      </w:r>
      <w:r w:rsidR="007E0409">
        <w:rPr>
          <w:rFonts w:cs="Arial"/>
          <w:szCs w:val="22"/>
        </w:rPr>
        <w:t xml:space="preserve"> das </w:t>
      </w:r>
      <w:r w:rsidR="00473DBB">
        <w:rPr>
          <w:rFonts w:cs="Arial"/>
          <w:szCs w:val="22"/>
        </w:rPr>
        <w:t xml:space="preserve">verschlossene </w:t>
      </w:r>
      <w:r w:rsidR="007E0409">
        <w:rPr>
          <w:rFonts w:cs="Arial"/>
          <w:szCs w:val="22"/>
        </w:rPr>
        <w:t>Paket</w:t>
      </w:r>
      <w:r w:rsidR="00473DBB">
        <w:rPr>
          <w:rFonts w:cs="Arial"/>
          <w:szCs w:val="22"/>
        </w:rPr>
        <w:t>, welches die</w:t>
      </w:r>
      <w:r w:rsidR="007E0409">
        <w:rPr>
          <w:rFonts w:cs="Arial"/>
          <w:szCs w:val="22"/>
        </w:rPr>
        <w:t xml:space="preserve"> </w:t>
      </w:r>
      <w:r w:rsidR="00473DBB">
        <w:rPr>
          <w:rFonts w:cs="Arial"/>
          <w:szCs w:val="22"/>
        </w:rPr>
        <w:t xml:space="preserve">Briefwahl-Wahlkarten des </w:t>
      </w:r>
      <w:r w:rsidR="007E0409">
        <w:rPr>
          <w:rFonts w:cs="Arial"/>
          <w:szCs w:val="22"/>
        </w:rPr>
        <w:t>eigenen Stimmbezirks</w:t>
      </w:r>
      <w:r w:rsidR="00473DBB">
        <w:rPr>
          <w:rFonts w:cs="Arial"/>
          <w:szCs w:val="22"/>
        </w:rPr>
        <w:t xml:space="preserve"> beinhaltet</w:t>
      </w:r>
      <w:r w:rsidR="007E0409">
        <w:rPr>
          <w:rFonts w:cs="Arial"/>
          <w:szCs w:val="22"/>
        </w:rPr>
        <w:t xml:space="preserve">, </w:t>
      </w:r>
      <w:r w:rsidR="00473DBB">
        <w:rPr>
          <w:rFonts w:cs="Arial"/>
          <w:szCs w:val="22"/>
        </w:rPr>
        <w:t xml:space="preserve">(2 gesonderte Pakete) </w:t>
      </w:r>
      <w:r w:rsidR="007E0409">
        <w:rPr>
          <w:rFonts w:cs="Arial"/>
          <w:szCs w:val="22"/>
        </w:rPr>
        <w:t>wurden</w:t>
      </w:r>
      <w:r>
        <w:rPr>
          <w:rFonts w:cs="Arial"/>
          <w:szCs w:val="22"/>
        </w:rPr>
        <w:t xml:space="preserve"> am 24.</w:t>
      </w:r>
      <w:r w:rsidR="007E0409">
        <w:rPr>
          <w:rFonts w:cs="Arial"/>
          <w:szCs w:val="22"/>
        </w:rPr>
        <w:t> </w:t>
      </w:r>
      <w:r>
        <w:rPr>
          <w:rFonts w:cs="Arial"/>
          <w:szCs w:val="22"/>
        </w:rPr>
        <w:t>November</w:t>
      </w:r>
      <w:r w:rsidR="007E0409">
        <w:rPr>
          <w:rFonts w:cs="Arial"/>
          <w:szCs w:val="22"/>
        </w:rPr>
        <w:t> 2024</w:t>
      </w:r>
      <w:r>
        <w:rPr>
          <w:rFonts w:cs="Arial"/>
          <w:szCs w:val="22"/>
        </w:rPr>
        <w:t xml:space="preserve">, </w:t>
      </w:r>
      <w:r w:rsidRPr="00CF4984">
        <w:rPr>
          <w:szCs w:val="22"/>
        </w:rPr>
        <w:t xml:space="preserve">um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sidRPr="00CF4984">
        <w:rPr>
          <w:szCs w:val="22"/>
        </w:rPr>
        <w:t xml:space="preserve"> Uhr, durch </w:t>
      </w:r>
      <w:r w:rsidRPr="006316C6">
        <w:rPr>
          <w:b/>
          <w:shd w:val="clear" w:color="auto" w:fill="FFFFCC"/>
        </w:rPr>
        <w:fldChar w:fldCharType="begin">
          <w:ffData>
            <w:name w:val="Text7"/>
            <w:enabled/>
            <w:calcOnExit w:val="0"/>
            <w:textInput/>
          </w:ffData>
        </w:fldChar>
      </w:r>
      <w:r w:rsidRPr="006316C6">
        <w:rPr>
          <w:b/>
          <w:shd w:val="clear" w:color="auto" w:fill="FFFFCC"/>
        </w:rPr>
        <w:instrText xml:space="preserve"> FORMTEXT </w:instrText>
      </w:r>
      <w:r w:rsidRPr="006316C6">
        <w:rPr>
          <w:b/>
          <w:shd w:val="clear" w:color="auto" w:fill="FFFFCC"/>
        </w:rPr>
      </w:r>
      <w:r w:rsidRPr="006316C6">
        <w:rPr>
          <w:b/>
          <w:shd w:val="clear" w:color="auto" w:fill="FFFFCC"/>
        </w:rPr>
        <w:fldChar w:fldCharType="separate"/>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t> </w:t>
      </w:r>
      <w:r w:rsidRPr="006316C6">
        <w:rPr>
          <w:b/>
          <w:shd w:val="clear" w:color="auto" w:fill="FFFFCC"/>
        </w:rPr>
        <w:fldChar w:fldCharType="end"/>
      </w:r>
      <w:r w:rsidRPr="006316C6">
        <w:t xml:space="preserve"> an die Bezirkswahlbehörde weitergeleitet.</w:t>
      </w:r>
    </w:p>
    <w:p w14:paraId="66A14F39" w14:textId="77777777" w:rsidR="006316C6" w:rsidRDefault="006316C6" w:rsidP="007E0409">
      <w:pPr>
        <w:spacing w:line="276" w:lineRule="auto"/>
        <w:ind w:left="360"/>
        <w:jc w:val="both"/>
        <w:rPr>
          <w:rFonts w:cs="Arial"/>
          <w:szCs w:val="22"/>
        </w:rPr>
      </w:pPr>
    </w:p>
    <w:p w14:paraId="40D22CD1" w14:textId="07B87AEC" w:rsidR="006316C6" w:rsidRPr="007E0409" w:rsidRDefault="007E0409" w:rsidP="007E0409">
      <w:pPr>
        <w:spacing w:line="276" w:lineRule="auto"/>
        <w:ind w:left="360"/>
        <w:jc w:val="both"/>
        <w:rPr>
          <w:rFonts w:cs="Arial"/>
          <w:i/>
          <w:iCs/>
          <w:szCs w:val="22"/>
        </w:rPr>
      </w:pPr>
      <w:r w:rsidRPr="007E0409">
        <w:rPr>
          <w:rFonts w:cs="Arial"/>
          <w:b/>
          <w:i/>
          <w:iCs/>
          <w:szCs w:val="22"/>
        </w:rPr>
        <w:t>[</w:t>
      </w:r>
      <w:r w:rsidR="00D000D9" w:rsidRPr="007E0409">
        <w:rPr>
          <w:rFonts w:cs="Arial"/>
          <w:b/>
          <w:i/>
          <w:iCs/>
          <w:szCs w:val="22"/>
        </w:rPr>
        <w:t xml:space="preserve">Sollte die vorliegende Niederschrift noch am Wahltag an die Bezirkswahlbehörde weitergeleitet </w:t>
      </w:r>
      <w:r w:rsidRPr="007E0409">
        <w:rPr>
          <w:rFonts w:cs="Arial"/>
          <w:b/>
          <w:i/>
          <w:iCs/>
          <w:szCs w:val="22"/>
        </w:rPr>
        <w:t>worden sein</w:t>
      </w:r>
      <w:r w:rsidR="00D000D9" w:rsidRPr="007E0409">
        <w:rPr>
          <w:rFonts w:cs="Arial"/>
          <w:b/>
          <w:i/>
          <w:iCs/>
          <w:szCs w:val="22"/>
        </w:rPr>
        <w:t xml:space="preserve">, so </w:t>
      </w:r>
      <w:r w:rsidRPr="007E0409">
        <w:rPr>
          <w:rFonts w:cs="Arial"/>
          <w:b/>
          <w:i/>
          <w:iCs/>
          <w:szCs w:val="22"/>
        </w:rPr>
        <w:t>waren</w:t>
      </w:r>
      <w:r w:rsidR="00D000D9" w:rsidRPr="007E0409">
        <w:rPr>
          <w:rFonts w:cs="Arial"/>
          <w:b/>
          <w:i/>
          <w:iCs/>
          <w:szCs w:val="22"/>
        </w:rPr>
        <w:t xml:space="preserve"> </w:t>
      </w:r>
      <w:r w:rsidRPr="007E0409">
        <w:rPr>
          <w:rFonts w:cs="Arial"/>
          <w:b/>
          <w:i/>
          <w:iCs/>
          <w:szCs w:val="22"/>
        </w:rPr>
        <w:t>die Pakete</w:t>
      </w:r>
      <w:r w:rsidR="00D000D9" w:rsidRPr="007E0409">
        <w:rPr>
          <w:rFonts w:cs="Arial"/>
          <w:b/>
          <w:i/>
          <w:iCs/>
          <w:szCs w:val="22"/>
        </w:rPr>
        <w:t xml:space="preserve"> der Niederschrift anzuschließen und nicht gesondert zu übermitteln.</w:t>
      </w:r>
    </w:p>
    <w:p w14:paraId="5A0E3028" w14:textId="77777777" w:rsidR="00D000D9" w:rsidRPr="007E0409" w:rsidRDefault="00D000D9" w:rsidP="007E0409">
      <w:pPr>
        <w:spacing w:line="276" w:lineRule="auto"/>
        <w:ind w:left="360"/>
        <w:jc w:val="both"/>
        <w:rPr>
          <w:rFonts w:cs="Arial"/>
          <w:b/>
          <w:i/>
          <w:iCs/>
          <w:szCs w:val="22"/>
        </w:rPr>
      </w:pPr>
    </w:p>
    <w:p w14:paraId="6D5A4D63" w14:textId="4DCC4651" w:rsidR="006316C6" w:rsidRPr="007E0409" w:rsidRDefault="00D000D9" w:rsidP="007E0409">
      <w:pPr>
        <w:spacing w:line="276" w:lineRule="auto"/>
        <w:ind w:left="360"/>
        <w:jc w:val="both"/>
        <w:rPr>
          <w:rFonts w:cs="Arial"/>
          <w:b/>
          <w:i/>
          <w:iCs/>
          <w:szCs w:val="22"/>
        </w:rPr>
      </w:pPr>
      <w:r w:rsidRPr="007E0409">
        <w:rPr>
          <w:rFonts w:cs="Arial"/>
          <w:b/>
          <w:i/>
          <w:iCs/>
          <w:szCs w:val="22"/>
        </w:rPr>
        <w:t xml:space="preserve">Sollte das Einlangen der in Wahllokalen abgegebenen </w:t>
      </w:r>
      <w:r w:rsidR="00473DBB">
        <w:rPr>
          <w:rFonts w:cs="Arial"/>
          <w:b/>
          <w:i/>
          <w:iCs/>
          <w:szCs w:val="22"/>
        </w:rPr>
        <w:t>Briefwahl-</w:t>
      </w:r>
      <w:r w:rsidRPr="007E0409">
        <w:rPr>
          <w:rFonts w:cs="Arial"/>
          <w:b/>
          <w:i/>
          <w:iCs/>
          <w:szCs w:val="22"/>
        </w:rPr>
        <w:t>Wahlkarten des eigenen Stimmbezirks, bei der Bezirkswahlbehörde bis Montag, 25.</w:t>
      </w:r>
      <w:r w:rsidR="007E0409" w:rsidRPr="007E0409">
        <w:rPr>
          <w:rFonts w:cs="Arial"/>
          <w:b/>
          <w:i/>
          <w:iCs/>
          <w:szCs w:val="22"/>
        </w:rPr>
        <w:t> </w:t>
      </w:r>
      <w:r w:rsidRPr="007E0409">
        <w:rPr>
          <w:rFonts w:cs="Arial"/>
          <w:b/>
          <w:i/>
          <w:iCs/>
          <w:szCs w:val="22"/>
        </w:rPr>
        <w:t>November</w:t>
      </w:r>
      <w:r w:rsidR="007E0409" w:rsidRPr="007E0409">
        <w:rPr>
          <w:rFonts w:cs="Arial"/>
          <w:b/>
          <w:i/>
          <w:iCs/>
          <w:szCs w:val="22"/>
        </w:rPr>
        <w:t> 2024</w:t>
      </w:r>
      <w:r w:rsidRPr="007E0409">
        <w:rPr>
          <w:rFonts w:cs="Arial"/>
          <w:b/>
          <w:i/>
          <w:iCs/>
          <w:szCs w:val="22"/>
        </w:rPr>
        <w:t xml:space="preserve">, 9:00 Uhr, nicht gewährleistet sein, so </w:t>
      </w:r>
      <w:r w:rsidR="007E0409" w:rsidRPr="007E0409">
        <w:rPr>
          <w:rFonts w:cs="Arial"/>
          <w:b/>
          <w:i/>
          <w:iCs/>
          <w:szCs w:val="22"/>
        </w:rPr>
        <w:t>waren</w:t>
      </w:r>
      <w:r w:rsidRPr="007E0409">
        <w:rPr>
          <w:rFonts w:cs="Arial"/>
          <w:b/>
          <w:i/>
          <w:iCs/>
          <w:szCs w:val="22"/>
        </w:rPr>
        <w:t xml:space="preserve"> diese per Boten zu übermitteln.</w:t>
      </w:r>
      <w:r w:rsidR="007E0409" w:rsidRPr="007E0409">
        <w:rPr>
          <w:rFonts w:cs="Arial"/>
          <w:b/>
          <w:i/>
          <w:iCs/>
          <w:szCs w:val="22"/>
        </w:rPr>
        <w:t>]</w:t>
      </w:r>
    </w:p>
    <w:p w14:paraId="35CB96E8" w14:textId="68676EFA" w:rsidR="00050433" w:rsidRDefault="00050433" w:rsidP="00050433">
      <w:pPr>
        <w:widowControl/>
        <w:jc w:val="both"/>
        <w:rPr>
          <w:bCs/>
          <w:szCs w:val="28"/>
        </w:rPr>
      </w:pPr>
    </w:p>
    <w:p w14:paraId="63195199" w14:textId="77777777" w:rsidR="00050433" w:rsidRDefault="00050433" w:rsidP="00050433">
      <w:pPr>
        <w:widowControl/>
        <w:jc w:val="both"/>
        <w:rPr>
          <w:bCs/>
          <w:szCs w:val="28"/>
        </w:rPr>
      </w:pPr>
    </w:p>
    <w:p w14:paraId="5E691407" w14:textId="0C834538" w:rsidR="00050433" w:rsidRPr="00473DBB" w:rsidRDefault="009D6469" w:rsidP="00050433">
      <w:pPr>
        <w:widowControl/>
        <w:jc w:val="center"/>
        <w:rPr>
          <w:b/>
          <w:bCs/>
          <w:sz w:val="28"/>
          <w:szCs w:val="28"/>
        </w:rPr>
      </w:pPr>
      <w:r w:rsidRPr="00473DBB">
        <w:rPr>
          <w:b/>
          <w:bCs/>
          <w:sz w:val="28"/>
          <w:szCs w:val="28"/>
        </w:rPr>
        <w:t>G</w:t>
      </w:r>
    </w:p>
    <w:p w14:paraId="003230E8" w14:textId="385B29D1" w:rsidR="00050433" w:rsidRPr="00473DBB" w:rsidRDefault="00050433" w:rsidP="00050433">
      <w:pPr>
        <w:ind w:left="360"/>
        <w:jc w:val="center"/>
        <w:rPr>
          <w:rFonts w:cs="Arial"/>
          <w:b/>
          <w:bCs/>
          <w:szCs w:val="22"/>
        </w:rPr>
      </w:pPr>
      <w:r w:rsidRPr="00473DBB">
        <w:rPr>
          <w:rFonts w:cs="Arial"/>
          <w:b/>
          <w:bCs/>
          <w:szCs w:val="22"/>
        </w:rPr>
        <w:t>Tabelle für die Zusammenrechnung der Stimmenergebnisse in den Wahlsprengeln (endgültiges Ergebnis)</w:t>
      </w:r>
    </w:p>
    <w:p w14:paraId="208AD806" w14:textId="77777777" w:rsidR="00050433" w:rsidRDefault="00050433" w:rsidP="00050433">
      <w:pPr>
        <w:spacing w:line="276" w:lineRule="auto"/>
        <w:jc w:val="both"/>
        <w:rPr>
          <w:rFonts w:cs="Arial"/>
          <w:szCs w:val="22"/>
        </w:rPr>
      </w:pPr>
    </w:p>
    <w:p w14:paraId="098E2A50" w14:textId="11F103FF" w:rsidR="00050433" w:rsidRDefault="00050433" w:rsidP="00050433">
      <w:pPr>
        <w:spacing w:line="276" w:lineRule="auto"/>
        <w:jc w:val="both"/>
        <w:rPr>
          <w:rFonts w:cs="Arial"/>
          <w:szCs w:val="22"/>
        </w:rPr>
      </w:pPr>
      <w:r>
        <w:rPr>
          <w:rFonts w:cs="Arial"/>
          <w:szCs w:val="22"/>
        </w:rPr>
        <w:t xml:space="preserve">Die Angaben aus den grünen Niederschriften der Sprengelwahlbehörden (Tabelle I) wurden </w:t>
      </w:r>
      <w:r>
        <w:rPr>
          <w:rFonts w:cs="Arial"/>
          <w:szCs w:val="22"/>
        </w:rPr>
        <w:lastRenderedPageBreak/>
        <w:t xml:space="preserve">in die beiliegende Tabelle („Tabelle zur Niederschrift der Gemeindewahlbehörde“) übertragen. Die ermittelten Stimmensummen in den Rubriken sind das </w:t>
      </w:r>
      <w:r w:rsidRPr="00D000D9">
        <w:rPr>
          <w:rFonts w:cs="Arial"/>
          <w:b/>
          <w:szCs w:val="22"/>
        </w:rPr>
        <w:t>endgültige Ergebnis im Bereich der Gemeinde</w:t>
      </w:r>
      <w:r>
        <w:rPr>
          <w:rFonts w:cs="Arial"/>
          <w:szCs w:val="22"/>
        </w:rPr>
        <w:t>.</w:t>
      </w:r>
    </w:p>
    <w:p w14:paraId="70B39E44" w14:textId="1F2F90FE" w:rsidR="00050433" w:rsidRDefault="00050433" w:rsidP="007E0409">
      <w:pPr>
        <w:spacing w:line="276" w:lineRule="auto"/>
        <w:jc w:val="both"/>
        <w:rPr>
          <w:rFonts w:cs="Arial"/>
          <w:szCs w:val="22"/>
        </w:rPr>
      </w:pPr>
    </w:p>
    <w:p w14:paraId="3DDCB71C" w14:textId="4C83C37A" w:rsidR="00050433" w:rsidRDefault="009D6469" w:rsidP="00050433">
      <w:pPr>
        <w:widowControl/>
        <w:jc w:val="center"/>
        <w:rPr>
          <w:b/>
          <w:bCs/>
          <w:sz w:val="28"/>
          <w:szCs w:val="28"/>
        </w:rPr>
      </w:pPr>
      <w:r>
        <w:rPr>
          <w:b/>
          <w:bCs/>
          <w:sz w:val="28"/>
          <w:szCs w:val="28"/>
        </w:rPr>
        <w:t>H</w:t>
      </w:r>
    </w:p>
    <w:p w14:paraId="5769770D" w14:textId="77777777" w:rsidR="00050433" w:rsidRPr="00473DBB" w:rsidRDefault="00050433" w:rsidP="00050433">
      <w:pPr>
        <w:ind w:left="360"/>
        <w:jc w:val="center"/>
        <w:rPr>
          <w:rFonts w:cs="Arial"/>
          <w:b/>
          <w:bCs/>
          <w:szCs w:val="22"/>
        </w:rPr>
      </w:pPr>
      <w:r w:rsidRPr="00473DBB">
        <w:rPr>
          <w:rFonts w:cs="Arial"/>
          <w:b/>
          <w:bCs/>
          <w:szCs w:val="22"/>
        </w:rPr>
        <w:t>Ermittlung der Vorzugsstimmen</w:t>
      </w:r>
    </w:p>
    <w:p w14:paraId="04090B50" w14:textId="77777777" w:rsidR="00050433" w:rsidRDefault="00050433" w:rsidP="00050433">
      <w:pPr>
        <w:jc w:val="both"/>
        <w:rPr>
          <w:rFonts w:cs="Arial"/>
          <w:szCs w:val="22"/>
        </w:rPr>
      </w:pPr>
    </w:p>
    <w:p w14:paraId="6A03AA84" w14:textId="2C0F5714" w:rsidR="00050433" w:rsidRDefault="00050433" w:rsidP="00050433">
      <w:pPr>
        <w:spacing w:line="276" w:lineRule="auto"/>
        <w:jc w:val="both"/>
        <w:rPr>
          <w:rFonts w:cs="Arial"/>
          <w:szCs w:val="22"/>
        </w:rPr>
      </w:pPr>
      <w:r>
        <w:rPr>
          <w:rFonts w:cs="Arial"/>
          <w:szCs w:val="22"/>
        </w:rPr>
        <w:t xml:space="preserve">Die Gemeindewahlbehörde hatte </w:t>
      </w:r>
      <w:r w:rsidRPr="00050433">
        <w:rPr>
          <w:rFonts w:cs="Arial"/>
          <w:b/>
          <w:bCs/>
          <w:szCs w:val="22"/>
        </w:rPr>
        <w:t>aufgrund der Vorzugsstimmenprotokolle der Sprengelwahlbehörden</w:t>
      </w:r>
      <w:r>
        <w:rPr>
          <w:rFonts w:cs="Arial"/>
          <w:szCs w:val="22"/>
        </w:rPr>
        <w:t xml:space="preserve"> für jede Bewerberin und jeden Bewerber auf den Parteilisten die auf sie oder ihn jeweils entfallenden Vorzugsstimmen zu ermitteln und für den Bereich der Gemeinde für jede wahlwerbende Partei in einem Vorzugsstimmenprotokoll festzuhalten.</w:t>
      </w:r>
    </w:p>
    <w:p w14:paraId="29B17B79" w14:textId="722B7E77" w:rsidR="00050433" w:rsidRDefault="00050433" w:rsidP="00050433">
      <w:pPr>
        <w:jc w:val="both"/>
        <w:rPr>
          <w:rFonts w:cs="Arial"/>
          <w:szCs w:val="22"/>
        </w:rPr>
      </w:pPr>
    </w:p>
    <w:p w14:paraId="099F9631" w14:textId="4A518C20" w:rsidR="005663ED" w:rsidRDefault="005663ED" w:rsidP="00050433">
      <w:pPr>
        <w:jc w:val="both"/>
        <w:rPr>
          <w:rFonts w:cs="Arial"/>
          <w:szCs w:val="22"/>
        </w:rPr>
      </w:pPr>
    </w:p>
    <w:p w14:paraId="0B60EAB0" w14:textId="6B9A2E69" w:rsidR="005663ED" w:rsidRDefault="009D6469" w:rsidP="005663ED">
      <w:pPr>
        <w:widowControl/>
        <w:tabs>
          <w:tab w:val="left" w:leader="dot" w:pos="8931"/>
        </w:tabs>
        <w:jc w:val="center"/>
        <w:rPr>
          <w:b/>
          <w:bCs/>
          <w:sz w:val="28"/>
          <w:szCs w:val="28"/>
        </w:rPr>
      </w:pPr>
      <w:r>
        <w:rPr>
          <w:b/>
          <w:bCs/>
          <w:sz w:val="28"/>
          <w:szCs w:val="28"/>
        </w:rPr>
        <w:t>I</w:t>
      </w:r>
    </w:p>
    <w:p w14:paraId="20181E42" w14:textId="0D93E542" w:rsidR="005663ED" w:rsidRPr="00473DBB" w:rsidRDefault="005663ED" w:rsidP="005663ED">
      <w:pPr>
        <w:widowControl/>
        <w:jc w:val="center"/>
        <w:rPr>
          <w:b/>
          <w:bCs/>
          <w:szCs w:val="24"/>
        </w:rPr>
      </w:pPr>
      <w:r w:rsidRPr="00473DBB">
        <w:rPr>
          <w:b/>
          <w:bCs/>
          <w:szCs w:val="24"/>
        </w:rPr>
        <w:t>Zu</w:t>
      </w:r>
      <w:r w:rsidR="00D14042" w:rsidRPr="00473DBB">
        <w:rPr>
          <w:b/>
          <w:bCs/>
          <w:szCs w:val="24"/>
        </w:rPr>
        <w:t>s</w:t>
      </w:r>
      <w:r w:rsidRPr="00473DBB">
        <w:rPr>
          <w:b/>
          <w:bCs/>
          <w:szCs w:val="24"/>
        </w:rPr>
        <w:t>ammenfassung der Zahlen der miteinzubeziehenden und der nichtigen Wahlkarten</w:t>
      </w:r>
    </w:p>
    <w:p w14:paraId="3579758D" w14:textId="0F9F7878" w:rsidR="005663ED" w:rsidRDefault="005663ED" w:rsidP="00E418C3">
      <w:pPr>
        <w:spacing w:line="276" w:lineRule="auto"/>
        <w:jc w:val="both"/>
        <w:rPr>
          <w:rFonts w:cs="Arial"/>
          <w:szCs w:val="22"/>
        </w:rPr>
      </w:pPr>
    </w:p>
    <w:p w14:paraId="73DD49B0" w14:textId="12473194" w:rsidR="005663ED" w:rsidRDefault="005663ED" w:rsidP="00E418C3">
      <w:pPr>
        <w:spacing w:line="276" w:lineRule="auto"/>
        <w:jc w:val="both"/>
        <w:rPr>
          <w:rFonts w:cs="Arial"/>
          <w:szCs w:val="22"/>
        </w:rPr>
      </w:pPr>
      <w:r>
        <w:rPr>
          <w:rFonts w:cs="Arial"/>
          <w:szCs w:val="22"/>
        </w:rPr>
        <w:t xml:space="preserve">Die Gemeindewahlbehörde entnahm für jeden Wahlsprengel aus Punkt </w:t>
      </w:r>
      <w:r w:rsidR="00473DBB">
        <w:rPr>
          <w:rFonts w:cs="Arial"/>
          <w:szCs w:val="22"/>
        </w:rPr>
        <w:t>H</w:t>
      </w:r>
      <w:r>
        <w:rPr>
          <w:rFonts w:cs="Arial"/>
          <w:szCs w:val="22"/>
        </w:rPr>
        <w:t xml:space="preserve"> der grünen Niederschrift die relevanten Zahlenwerte betreffend die miteinzubeziehenden und nichtigen Wahlkarten</w:t>
      </w:r>
      <w:r w:rsidR="00071E67">
        <w:rPr>
          <w:rFonts w:cs="Arial"/>
          <w:szCs w:val="22"/>
        </w:rPr>
        <w:t xml:space="preserve"> und übertrug sie in die als selbstrechnende MS-Excel-Tabelle „Aufstellung betreffend Nichtigkeitsgründe von Wahlkarten – Gemeinden“</w:t>
      </w:r>
      <w:r w:rsidR="00473DBB">
        <w:rPr>
          <w:rFonts w:cs="Arial"/>
          <w:szCs w:val="22"/>
        </w:rPr>
        <w:t>,</w:t>
      </w:r>
      <w:r w:rsidR="00071E67">
        <w:rPr>
          <w:rFonts w:cs="Arial"/>
          <w:szCs w:val="22"/>
        </w:rPr>
        <w:t xml:space="preserve"> die dem Wahlakt anzuschließen ist.</w:t>
      </w:r>
    </w:p>
    <w:p w14:paraId="7315F25D" w14:textId="2BFFDA4A" w:rsidR="005663ED" w:rsidRDefault="005663ED" w:rsidP="00E418C3">
      <w:pPr>
        <w:spacing w:line="276" w:lineRule="auto"/>
        <w:jc w:val="both"/>
        <w:rPr>
          <w:rFonts w:cs="Arial"/>
          <w:szCs w:val="22"/>
        </w:rPr>
      </w:pPr>
    </w:p>
    <w:p w14:paraId="11661025" w14:textId="0C5A8890" w:rsidR="005663ED" w:rsidRDefault="005663ED" w:rsidP="00E418C3">
      <w:pPr>
        <w:spacing w:line="276" w:lineRule="auto"/>
        <w:jc w:val="both"/>
        <w:rPr>
          <w:rFonts w:cs="Arial"/>
          <w:szCs w:val="22"/>
        </w:rPr>
      </w:pPr>
      <w:r>
        <w:rPr>
          <w:rFonts w:cs="Arial"/>
          <w:szCs w:val="22"/>
        </w:rPr>
        <w:t>Folgende Summe betreffend Nichtigkeitsgründe wurden dabei festgestellt:</w:t>
      </w:r>
    </w:p>
    <w:p w14:paraId="44A305A9" w14:textId="77777777" w:rsidR="005663ED" w:rsidRDefault="005663ED" w:rsidP="00E418C3">
      <w:pPr>
        <w:widowControl/>
        <w:spacing w:line="276" w:lineRule="auto"/>
        <w:jc w:val="both"/>
      </w:pPr>
    </w:p>
    <w:tbl>
      <w:tblPr>
        <w:tblStyle w:val="Tabellenraster"/>
        <w:tblW w:w="0" w:type="auto"/>
        <w:tblInd w:w="534" w:type="dxa"/>
        <w:tblLook w:val="04A0" w:firstRow="1" w:lastRow="0" w:firstColumn="1" w:lastColumn="0" w:noHBand="0" w:noVBand="1"/>
      </w:tblPr>
      <w:tblGrid>
        <w:gridCol w:w="1428"/>
        <w:gridCol w:w="5953"/>
        <w:gridCol w:w="1276"/>
      </w:tblGrid>
      <w:tr w:rsidR="005663ED" w14:paraId="199D54A4" w14:textId="77777777" w:rsidTr="00C3097B">
        <w:trPr>
          <w:trHeight w:val="387"/>
        </w:trPr>
        <w:tc>
          <w:tcPr>
            <w:tcW w:w="8646" w:type="dxa"/>
            <w:gridSpan w:val="3"/>
            <w:vAlign w:val="center"/>
          </w:tcPr>
          <w:p w14:paraId="3D1CEC2D" w14:textId="77777777" w:rsidR="005663ED" w:rsidRPr="007E0180" w:rsidRDefault="005663ED" w:rsidP="007A5A2C">
            <w:pPr>
              <w:widowControl/>
              <w:jc w:val="center"/>
              <w:rPr>
                <w:b/>
                <w:bCs/>
              </w:rPr>
            </w:pPr>
            <w:r w:rsidRPr="007E0180">
              <w:rPr>
                <w:b/>
                <w:bCs/>
              </w:rPr>
              <w:t>Nichtige Wahlkarten</w:t>
            </w:r>
          </w:p>
        </w:tc>
      </w:tr>
      <w:tr w:rsidR="005663ED" w:rsidRPr="00F46EB3" w14:paraId="1C6A6640" w14:textId="77777777" w:rsidTr="00C3097B">
        <w:trPr>
          <w:trHeight w:val="438"/>
        </w:trPr>
        <w:tc>
          <w:tcPr>
            <w:tcW w:w="1417" w:type="dxa"/>
            <w:vAlign w:val="center"/>
          </w:tcPr>
          <w:p w14:paraId="43C4C655" w14:textId="734D6470" w:rsidR="005663ED" w:rsidRPr="00F46EB3" w:rsidRDefault="00C3097B" w:rsidP="007A5A2C">
            <w:pPr>
              <w:widowControl/>
              <w:jc w:val="center"/>
              <w:rPr>
                <w:b/>
                <w:bCs/>
                <w:sz w:val="20"/>
              </w:rPr>
            </w:pPr>
            <w:r>
              <w:rPr>
                <w:b/>
                <w:bCs/>
                <w:sz w:val="20"/>
              </w:rPr>
              <w:t>Buchstaben-code</w:t>
            </w:r>
          </w:p>
        </w:tc>
        <w:tc>
          <w:tcPr>
            <w:tcW w:w="5953" w:type="dxa"/>
            <w:vAlign w:val="center"/>
          </w:tcPr>
          <w:p w14:paraId="6EF991E7" w14:textId="771A1C7C" w:rsidR="005663ED" w:rsidRPr="00F46EB3" w:rsidRDefault="00C3097B" w:rsidP="007A5A2C">
            <w:pPr>
              <w:widowControl/>
              <w:jc w:val="center"/>
              <w:rPr>
                <w:b/>
                <w:bCs/>
                <w:sz w:val="20"/>
              </w:rPr>
            </w:pPr>
            <w:r>
              <w:rPr>
                <w:b/>
                <w:bCs/>
                <w:sz w:val="20"/>
              </w:rPr>
              <w:t>Nichtigkeitsgrund</w:t>
            </w:r>
          </w:p>
        </w:tc>
        <w:tc>
          <w:tcPr>
            <w:tcW w:w="1276" w:type="dxa"/>
            <w:vAlign w:val="center"/>
          </w:tcPr>
          <w:p w14:paraId="775F41C0" w14:textId="77777777" w:rsidR="005663ED" w:rsidRPr="00F46EB3" w:rsidRDefault="005663ED" w:rsidP="007A5A2C">
            <w:pPr>
              <w:widowControl/>
              <w:jc w:val="center"/>
              <w:rPr>
                <w:b/>
                <w:bCs/>
                <w:sz w:val="20"/>
              </w:rPr>
            </w:pPr>
            <w:r w:rsidRPr="00F46EB3">
              <w:rPr>
                <w:b/>
                <w:bCs/>
                <w:sz w:val="20"/>
              </w:rPr>
              <w:t>Anzahl</w:t>
            </w:r>
          </w:p>
        </w:tc>
      </w:tr>
      <w:tr w:rsidR="005663ED" w14:paraId="00709858" w14:textId="77777777" w:rsidTr="00C3097B">
        <w:trPr>
          <w:trHeight w:val="868"/>
        </w:trPr>
        <w:tc>
          <w:tcPr>
            <w:tcW w:w="1417" w:type="dxa"/>
            <w:vAlign w:val="center"/>
          </w:tcPr>
          <w:p w14:paraId="38E176B3" w14:textId="77777777" w:rsidR="005663ED" w:rsidRDefault="005663ED" w:rsidP="007A5A2C">
            <w:pPr>
              <w:widowControl/>
              <w:jc w:val="center"/>
            </w:pPr>
            <w:r>
              <w:t>A</w:t>
            </w:r>
          </w:p>
        </w:tc>
        <w:tc>
          <w:tcPr>
            <w:tcW w:w="5953" w:type="dxa"/>
            <w:vAlign w:val="center"/>
          </w:tcPr>
          <w:p w14:paraId="3C937583" w14:textId="51D46EF9" w:rsidR="005663ED" w:rsidRDefault="005663ED" w:rsidP="007A5A2C">
            <w:pPr>
              <w:widowControl/>
              <w:jc w:val="both"/>
            </w:pPr>
            <w:r>
              <w:t xml:space="preserve">Die eidesstattliche Erklärung wurde nicht oder nachweislich nicht durch die wahlberechtigte Person </w:t>
            </w:r>
            <w:r w:rsidR="00C3097B">
              <w:t>abgegeben</w:t>
            </w:r>
            <w:r>
              <w:t>.</w:t>
            </w:r>
          </w:p>
        </w:tc>
        <w:tc>
          <w:tcPr>
            <w:tcW w:w="1276" w:type="dxa"/>
            <w:vAlign w:val="center"/>
          </w:tcPr>
          <w:p w14:paraId="000FFD2F" w14:textId="77777777" w:rsidR="005663ED" w:rsidRDefault="005663ED" w:rsidP="007A5A2C">
            <w:pPr>
              <w:widowControl/>
              <w:jc w:val="right"/>
            </w:pPr>
          </w:p>
        </w:tc>
      </w:tr>
      <w:tr w:rsidR="005663ED" w14:paraId="7F14A035" w14:textId="77777777" w:rsidTr="00C3097B">
        <w:trPr>
          <w:trHeight w:val="534"/>
        </w:trPr>
        <w:tc>
          <w:tcPr>
            <w:tcW w:w="1417" w:type="dxa"/>
            <w:vAlign w:val="center"/>
          </w:tcPr>
          <w:p w14:paraId="7A911825" w14:textId="77777777" w:rsidR="005663ED" w:rsidRDefault="005663ED" w:rsidP="007A5A2C">
            <w:pPr>
              <w:widowControl/>
              <w:jc w:val="center"/>
            </w:pPr>
            <w:r>
              <w:t>B</w:t>
            </w:r>
          </w:p>
        </w:tc>
        <w:tc>
          <w:tcPr>
            <w:tcW w:w="5953" w:type="dxa"/>
            <w:vAlign w:val="center"/>
          </w:tcPr>
          <w:p w14:paraId="2B58496F" w14:textId="77777777" w:rsidR="005663ED" w:rsidRDefault="005663ED" w:rsidP="007A5A2C">
            <w:pPr>
              <w:widowControl/>
              <w:jc w:val="both"/>
            </w:pPr>
            <w:r>
              <w:t>Die Wahlkarte ist nicht zugeklebt.</w:t>
            </w:r>
          </w:p>
        </w:tc>
        <w:tc>
          <w:tcPr>
            <w:tcW w:w="1276" w:type="dxa"/>
            <w:vAlign w:val="center"/>
          </w:tcPr>
          <w:p w14:paraId="7505EAFB" w14:textId="77777777" w:rsidR="005663ED" w:rsidRDefault="005663ED" w:rsidP="007A5A2C">
            <w:pPr>
              <w:widowControl/>
              <w:jc w:val="right"/>
            </w:pPr>
          </w:p>
        </w:tc>
      </w:tr>
      <w:tr w:rsidR="005663ED" w14:paraId="4FF38F07" w14:textId="77777777" w:rsidTr="00C3097B">
        <w:trPr>
          <w:trHeight w:val="1508"/>
        </w:trPr>
        <w:tc>
          <w:tcPr>
            <w:tcW w:w="1417" w:type="dxa"/>
            <w:vAlign w:val="center"/>
          </w:tcPr>
          <w:p w14:paraId="5553095D" w14:textId="77777777" w:rsidR="005663ED" w:rsidRDefault="005663ED" w:rsidP="007A5A2C">
            <w:pPr>
              <w:widowControl/>
              <w:jc w:val="center"/>
            </w:pPr>
            <w:r>
              <w:t>C</w:t>
            </w:r>
          </w:p>
        </w:tc>
        <w:tc>
          <w:tcPr>
            <w:tcW w:w="5953" w:type="dxa"/>
            <w:vAlign w:val="center"/>
          </w:tcPr>
          <w:p w14:paraId="6D9B1537" w14:textId="77777777" w:rsidR="005663ED" w:rsidRDefault="005663ED" w:rsidP="007A5A2C">
            <w:pPr>
              <w:widowControl/>
              <w:jc w:val="both"/>
            </w:pPr>
            <w:r>
              <w:t>Die Prüfung auf Unversehrtheit hat ergeben, dass die Wahlkarte derart beschädigt ist, dass ein vorangegangenes missbräuchliches Entnehmen oder Zurücklegen des inliegenden Wahlkuverts nicht ausgeschlossen werden kann.</w:t>
            </w:r>
          </w:p>
        </w:tc>
        <w:tc>
          <w:tcPr>
            <w:tcW w:w="1276" w:type="dxa"/>
            <w:vAlign w:val="center"/>
          </w:tcPr>
          <w:p w14:paraId="7189D66A" w14:textId="77777777" w:rsidR="005663ED" w:rsidRDefault="005663ED" w:rsidP="007A5A2C">
            <w:pPr>
              <w:widowControl/>
              <w:jc w:val="right"/>
            </w:pPr>
          </w:p>
        </w:tc>
      </w:tr>
      <w:tr w:rsidR="005663ED" w14:paraId="54A98267" w14:textId="77777777" w:rsidTr="00C3097B">
        <w:trPr>
          <w:trHeight w:val="592"/>
        </w:trPr>
        <w:tc>
          <w:tcPr>
            <w:tcW w:w="1417" w:type="dxa"/>
            <w:vAlign w:val="center"/>
          </w:tcPr>
          <w:p w14:paraId="4DC2D662" w14:textId="77777777" w:rsidR="005663ED" w:rsidRDefault="005663ED" w:rsidP="007A5A2C">
            <w:pPr>
              <w:widowControl/>
              <w:jc w:val="center"/>
            </w:pPr>
            <w:r>
              <w:t>D</w:t>
            </w:r>
          </w:p>
        </w:tc>
        <w:tc>
          <w:tcPr>
            <w:tcW w:w="5953" w:type="dxa"/>
            <w:vAlign w:val="center"/>
          </w:tcPr>
          <w:p w14:paraId="46A75B72" w14:textId="77777777" w:rsidR="005663ED" w:rsidRDefault="005663ED" w:rsidP="007A5A2C">
            <w:pPr>
              <w:widowControl/>
              <w:jc w:val="both"/>
            </w:pPr>
            <w:r>
              <w:t>Die Daten der wahlberechtigten Person auf der Wahlkarte sind nicht erkennbar.</w:t>
            </w:r>
          </w:p>
        </w:tc>
        <w:tc>
          <w:tcPr>
            <w:tcW w:w="1276" w:type="dxa"/>
            <w:vAlign w:val="center"/>
          </w:tcPr>
          <w:p w14:paraId="1D6C0932" w14:textId="77777777" w:rsidR="005663ED" w:rsidRDefault="005663ED" w:rsidP="007A5A2C">
            <w:pPr>
              <w:widowControl/>
              <w:jc w:val="right"/>
            </w:pPr>
          </w:p>
        </w:tc>
      </w:tr>
      <w:tr w:rsidR="005663ED" w14:paraId="048E3B86" w14:textId="77777777" w:rsidTr="00C3097B">
        <w:trPr>
          <w:trHeight w:val="408"/>
        </w:trPr>
        <w:tc>
          <w:tcPr>
            <w:tcW w:w="1417" w:type="dxa"/>
            <w:vAlign w:val="center"/>
          </w:tcPr>
          <w:p w14:paraId="05FC8EF3" w14:textId="77777777" w:rsidR="005663ED" w:rsidRDefault="005663ED" w:rsidP="007A5A2C">
            <w:pPr>
              <w:widowControl/>
              <w:jc w:val="center"/>
            </w:pPr>
            <w:r>
              <w:t>E</w:t>
            </w:r>
          </w:p>
        </w:tc>
        <w:tc>
          <w:tcPr>
            <w:tcW w:w="5953" w:type="dxa"/>
            <w:vAlign w:val="center"/>
          </w:tcPr>
          <w:p w14:paraId="4504B879" w14:textId="77777777" w:rsidR="005663ED" w:rsidRDefault="005663ED" w:rsidP="007A5A2C">
            <w:pPr>
              <w:widowControl/>
              <w:jc w:val="both"/>
            </w:pPr>
            <w:r>
              <w:t>Die Wahlkarte enthält kein Wahlkuvert.</w:t>
            </w:r>
          </w:p>
        </w:tc>
        <w:tc>
          <w:tcPr>
            <w:tcW w:w="1276" w:type="dxa"/>
            <w:vAlign w:val="center"/>
          </w:tcPr>
          <w:p w14:paraId="6125DCA3" w14:textId="77777777" w:rsidR="005663ED" w:rsidRDefault="005663ED" w:rsidP="007A5A2C">
            <w:pPr>
              <w:widowControl/>
              <w:jc w:val="right"/>
            </w:pPr>
          </w:p>
        </w:tc>
      </w:tr>
      <w:tr w:rsidR="005663ED" w14:paraId="34B5AFE6" w14:textId="77777777" w:rsidTr="00C3097B">
        <w:trPr>
          <w:trHeight w:val="662"/>
        </w:trPr>
        <w:tc>
          <w:tcPr>
            <w:tcW w:w="1417" w:type="dxa"/>
            <w:vAlign w:val="center"/>
          </w:tcPr>
          <w:p w14:paraId="5F8E4324" w14:textId="77777777" w:rsidR="005663ED" w:rsidRDefault="005663ED" w:rsidP="007A5A2C">
            <w:pPr>
              <w:widowControl/>
              <w:jc w:val="center"/>
            </w:pPr>
            <w:r>
              <w:t>F</w:t>
            </w:r>
          </w:p>
        </w:tc>
        <w:tc>
          <w:tcPr>
            <w:tcW w:w="5953" w:type="dxa"/>
            <w:vAlign w:val="center"/>
          </w:tcPr>
          <w:p w14:paraId="6FB2B682" w14:textId="77777777" w:rsidR="005663ED" w:rsidRDefault="005663ED" w:rsidP="007A5A2C">
            <w:pPr>
              <w:widowControl/>
              <w:jc w:val="both"/>
            </w:pPr>
            <w:r>
              <w:t>Die Wahlkarte enthält nur ein anderes oder mehrere andere als das blaue Wahlkuvert.</w:t>
            </w:r>
          </w:p>
        </w:tc>
        <w:tc>
          <w:tcPr>
            <w:tcW w:w="1276" w:type="dxa"/>
            <w:vAlign w:val="center"/>
          </w:tcPr>
          <w:p w14:paraId="361091CA" w14:textId="77777777" w:rsidR="005663ED" w:rsidRDefault="005663ED" w:rsidP="007A5A2C">
            <w:pPr>
              <w:widowControl/>
              <w:jc w:val="right"/>
            </w:pPr>
          </w:p>
        </w:tc>
      </w:tr>
      <w:tr w:rsidR="005663ED" w14:paraId="000CF6C2" w14:textId="77777777" w:rsidTr="00C3097B">
        <w:trPr>
          <w:trHeight w:val="686"/>
        </w:trPr>
        <w:tc>
          <w:tcPr>
            <w:tcW w:w="1417" w:type="dxa"/>
            <w:vAlign w:val="center"/>
          </w:tcPr>
          <w:p w14:paraId="3929E944" w14:textId="77777777" w:rsidR="005663ED" w:rsidRDefault="005663ED" w:rsidP="007A5A2C">
            <w:pPr>
              <w:widowControl/>
              <w:jc w:val="center"/>
            </w:pPr>
            <w:r>
              <w:t>G</w:t>
            </w:r>
          </w:p>
        </w:tc>
        <w:tc>
          <w:tcPr>
            <w:tcW w:w="5953" w:type="dxa"/>
            <w:vAlign w:val="center"/>
          </w:tcPr>
          <w:p w14:paraId="17E69FF6" w14:textId="77777777" w:rsidR="005663ED" w:rsidRDefault="005663ED" w:rsidP="007A5A2C">
            <w:pPr>
              <w:widowControl/>
              <w:jc w:val="both"/>
            </w:pPr>
            <w:r>
              <w:t>Die Wahlkarte enthält zwei oder mehrere blaue Wahlkuverts.</w:t>
            </w:r>
          </w:p>
        </w:tc>
        <w:tc>
          <w:tcPr>
            <w:tcW w:w="1276" w:type="dxa"/>
            <w:vAlign w:val="center"/>
          </w:tcPr>
          <w:p w14:paraId="05935412" w14:textId="77777777" w:rsidR="005663ED" w:rsidRDefault="005663ED" w:rsidP="007A5A2C">
            <w:pPr>
              <w:widowControl/>
              <w:jc w:val="right"/>
            </w:pPr>
          </w:p>
        </w:tc>
      </w:tr>
      <w:tr w:rsidR="005663ED" w14:paraId="6861DD1A" w14:textId="77777777" w:rsidTr="00C3097B">
        <w:trPr>
          <w:trHeight w:val="544"/>
        </w:trPr>
        <w:tc>
          <w:tcPr>
            <w:tcW w:w="1417" w:type="dxa"/>
            <w:vAlign w:val="center"/>
          </w:tcPr>
          <w:p w14:paraId="0C631725" w14:textId="77777777" w:rsidR="005663ED" w:rsidRDefault="005663ED" w:rsidP="007A5A2C">
            <w:pPr>
              <w:widowControl/>
              <w:jc w:val="center"/>
            </w:pPr>
            <w:r>
              <w:t>H</w:t>
            </w:r>
          </w:p>
        </w:tc>
        <w:tc>
          <w:tcPr>
            <w:tcW w:w="5953" w:type="dxa"/>
            <w:vAlign w:val="center"/>
          </w:tcPr>
          <w:p w14:paraId="507B8F6E" w14:textId="77777777" w:rsidR="005663ED" w:rsidRDefault="005663ED" w:rsidP="007A5A2C">
            <w:pPr>
              <w:widowControl/>
              <w:jc w:val="both"/>
            </w:pPr>
            <w:r>
              <w:t>Das Wahlkuvert ist beschriftet.</w:t>
            </w:r>
          </w:p>
        </w:tc>
        <w:tc>
          <w:tcPr>
            <w:tcW w:w="1276" w:type="dxa"/>
            <w:vAlign w:val="center"/>
          </w:tcPr>
          <w:p w14:paraId="2F3A3DCE" w14:textId="77777777" w:rsidR="005663ED" w:rsidRDefault="005663ED" w:rsidP="007A5A2C">
            <w:pPr>
              <w:widowControl/>
              <w:jc w:val="right"/>
            </w:pPr>
          </w:p>
        </w:tc>
      </w:tr>
      <w:tr w:rsidR="005663ED" w14:paraId="69D6D66D" w14:textId="77777777" w:rsidTr="00C3097B">
        <w:trPr>
          <w:trHeight w:val="544"/>
        </w:trPr>
        <w:tc>
          <w:tcPr>
            <w:tcW w:w="1417" w:type="dxa"/>
            <w:vAlign w:val="center"/>
          </w:tcPr>
          <w:p w14:paraId="0D6C2369" w14:textId="77777777" w:rsidR="005663ED" w:rsidRPr="00F46EB3" w:rsidRDefault="005663ED" w:rsidP="007A5A2C">
            <w:pPr>
              <w:widowControl/>
              <w:jc w:val="center"/>
              <w:rPr>
                <w:b/>
                <w:bCs/>
              </w:rPr>
            </w:pPr>
            <w:r w:rsidRPr="00F46EB3">
              <w:rPr>
                <w:b/>
                <w:bCs/>
              </w:rPr>
              <w:t>SUMME</w:t>
            </w:r>
          </w:p>
        </w:tc>
        <w:tc>
          <w:tcPr>
            <w:tcW w:w="5953" w:type="dxa"/>
            <w:vAlign w:val="center"/>
          </w:tcPr>
          <w:p w14:paraId="08973B61" w14:textId="77777777" w:rsidR="005663ED" w:rsidRDefault="005663ED" w:rsidP="007A5A2C">
            <w:pPr>
              <w:widowControl/>
              <w:jc w:val="both"/>
            </w:pPr>
          </w:p>
        </w:tc>
        <w:tc>
          <w:tcPr>
            <w:tcW w:w="1276" w:type="dxa"/>
            <w:vAlign w:val="center"/>
          </w:tcPr>
          <w:p w14:paraId="2CCDAF9D" w14:textId="77777777" w:rsidR="005663ED" w:rsidRDefault="005663ED" w:rsidP="007A5A2C">
            <w:pPr>
              <w:widowControl/>
              <w:jc w:val="right"/>
            </w:pPr>
          </w:p>
        </w:tc>
      </w:tr>
    </w:tbl>
    <w:p w14:paraId="0F743937" w14:textId="14B8DA33" w:rsidR="00FD2CDF" w:rsidRDefault="009D6469" w:rsidP="00E418C3">
      <w:pPr>
        <w:jc w:val="center"/>
        <w:rPr>
          <w:b/>
          <w:bCs/>
          <w:sz w:val="28"/>
          <w:szCs w:val="28"/>
        </w:rPr>
      </w:pPr>
      <w:r>
        <w:rPr>
          <w:b/>
          <w:bCs/>
          <w:sz w:val="28"/>
          <w:szCs w:val="28"/>
        </w:rPr>
        <w:lastRenderedPageBreak/>
        <w:t>J</w:t>
      </w:r>
    </w:p>
    <w:p w14:paraId="78C3BAE9" w14:textId="7357DB38" w:rsidR="00FD2CDF" w:rsidRPr="00C3097B" w:rsidRDefault="00FD2CDF" w:rsidP="00FD2CDF">
      <w:pPr>
        <w:widowControl/>
        <w:jc w:val="center"/>
        <w:rPr>
          <w:b/>
          <w:bCs/>
          <w:szCs w:val="24"/>
        </w:rPr>
      </w:pPr>
      <w:r w:rsidRPr="00C3097B">
        <w:rPr>
          <w:b/>
          <w:bCs/>
          <w:szCs w:val="24"/>
        </w:rPr>
        <w:t>Prüfung der Sprengelwahlakten</w:t>
      </w:r>
      <w:r w:rsidR="005663ED" w:rsidRPr="00C3097B">
        <w:rPr>
          <w:b/>
          <w:bCs/>
          <w:szCs w:val="24"/>
        </w:rPr>
        <w:t>, Ausfüllen der gegenständlichen Niederschrift</w:t>
      </w:r>
    </w:p>
    <w:p w14:paraId="07E664E0" w14:textId="77777777" w:rsidR="00FD2CDF" w:rsidRPr="00FD2CDF" w:rsidRDefault="00FD2CDF" w:rsidP="00FD2CDF">
      <w:pPr>
        <w:widowControl/>
        <w:rPr>
          <w:bCs/>
          <w:szCs w:val="28"/>
        </w:rPr>
      </w:pPr>
    </w:p>
    <w:p w14:paraId="2CB88BF7" w14:textId="48B483CC" w:rsidR="00FD2CDF" w:rsidRDefault="00FD2CDF" w:rsidP="00E418C3">
      <w:pPr>
        <w:widowControl/>
        <w:spacing w:line="276" w:lineRule="auto"/>
        <w:jc w:val="both"/>
        <w:rPr>
          <w:bCs/>
          <w:szCs w:val="28"/>
        </w:rPr>
      </w:pPr>
      <w:r>
        <w:rPr>
          <w:bCs/>
          <w:szCs w:val="28"/>
        </w:rPr>
        <w:t xml:space="preserve">Die Gemeindewahlbehörde </w:t>
      </w:r>
      <w:r w:rsidR="005663ED">
        <w:rPr>
          <w:bCs/>
          <w:szCs w:val="28"/>
        </w:rPr>
        <w:t>übernahm</w:t>
      </w:r>
      <w:r>
        <w:rPr>
          <w:bCs/>
          <w:szCs w:val="28"/>
        </w:rPr>
        <w:t xml:space="preserve"> die eintreffenden Wahlakten der Sprengelwahlbehörden, jeweils bestehend aus:</w:t>
      </w:r>
    </w:p>
    <w:p w14:paraId="3EDE4B1D" w14:textId="77777777" w:rsidR="00FD2CDF" w:rsidRPr="00FD2CDF" w:rsidRDefault="00FD2CDF" w:rsidP="00FD2CDF">
      <w:pPr>
        <w:widowControl/>
        <w:jc w:val="both"/>
        <w:rPr>
          <w:bCs/>
          <w:szCs w:val="28"/>
        </w:rPr>
      </w:pPr>
    </w:p>
    <w:p w14:paraId="70F45CD7" w14:textId="63AFECEB" w:rsidR="00FD2CDF" w:rsidRPr="00E418C3" w:rsidRDefault="00FD2CDF" w:rsidP="00E418C3">
      <w:pPr>
        <w:widowControl/>
        <w:numPr>
          <w:ilvl w:val="0"/>
          <w:numId w:val="13"/>
        </w:numPr>
        <w:spacing w:before="120" w:line="276" w:lineRule="auto"/>
        <w:ind w:left="425" w:hanging="425"/>
        <w:jc w:val="both"/>
        <w:rPr>
          <w:bCs/>
          <w:szCs w:val="28"/>
        </w:rPr>
      </w:pPr>
      <w:r w:rsidRPr="00E418C3">
        <w:rPr>
          <w:bCs/>
          <w:szCs w:val="28"/>
        </w:rPr>
        <w:t>der grünen Niederschrift</w:t>
      </w:r>
      <w:r w:rsidR="00E418C3">
        <w:rPr>
          <w:bCs/>
          <w:szCs w:val="28"/>
        </w:rPr>
        <w:t xml:space="preserve">, </w:t>
      </w:r>
      <w:r w:rsidRPr="00E418C3">
        <w:rPr>
          <w:bCs/>
          <w:szCs w:val="28"/>
        </w:rPr>
        <w:t>sofern von der Sprengelwahlbehörde auch das Stimmenergebnis einer (mehrerer) besonderen</w:t>
      </w:r>
      <w:r w:rsidR="00E418C3">
        <w:rPr>
          <w:bCs/>
          <w:szCs w:val="28"/>
        </w:rPr>
        <w:t xml:space="preserve"> (besonderer)</w:t>
      </w:r>
      <w:r w:rsidRPr="00E418C3">
        <w:rPr>
          <w:bCs/>
          <w:szCs w:val="28"/>
        </w:rPr>
        <w:t xml:space="preserve"> Wahlbehörde(n) ermittelt wurde, der (den) blauen Niederschrift(en) der besonderen Wahlbehörde(n);</w:t>
      </w:r>
    </w:p>
    <w:p w14:paraId="699AA4FB" w14:textId="77777777" w:rsidR="00FD2CDF" w:rsidRDefault="00FD2CDF" w:rsidP="00E418C3">
      <w:pPr>
        <w:widowControl/>
        <w:numPr>
          <w:ilvl w:val="0"/>
          <w:numId w:val="13"/>
        </w:numPr>
        <w:spacing w:before="120" w:line="276" w:lineRule="auto"/>
        <w:ind w:left="425" w:hanging="425"/>
        <w:jc w:val="both"/>
        <w:rPr>
          <w:bCs/>
          <w:szCs w:val="28"/>
        </w:rPr>
      </w:pPr>
      <w:r>
        <w:rPr>
          <w:bCs/>
          <w:szCs w:val="28"/>
        </w:rPr>
        <w:t>dem Wählerverzeichnis;</w:t>
      </w:r>
    </w:p>
    <w:p w14:paraId="6CB81B34" w14:textId="6F20E3B0" w:rsidR="00FD2CDF" w:rsidRDefault="00FD2CDF" w:rsidP="00E418C3">
      <w:pPr>
        <w:widowControl/>
        <w:numPr>
          <w:ilvl w:val="0"/>
          <w:numId w:val="13"/>
        </w:numPr>
        <w:spacing w:before="120" w:line="276" w:lineRule="auto"/>
        <w:ind w:left="425" w:hanging="425"/>
        <w:jc w:val="both"/>
        <w:rPr>
          <w:bCs/>
          <w:szCs w:val="28"/>
        </w:rPr>
      </w:pPr>
      <w:r>
        <w:rPr>
          <w:bCs/>
          <w:szCs w:val="28"/>
        </w:rPr>
        <w:t>dem Abstimmungsverzeichnis (sei es</w:t>
      </w:r>
      <w:r w:rsidR="00460DB9">
        <w:rPr>
          <w:bCs/>
          <w:szCs w:val="28"/>
        </w:rPr>
        <w:t>,</w:t>
      </w:r>
      <w:r>
        <w:rPr>
          <w:bCs/>
          <w:szCs w:val="28"/>
        </w:rPr>
        <w:t xml:space="preserve"> dass es sich um ein manuell geführtes Abstimmungsverzeichnis oder um einen Ausdruck eines elektronisch geführten Abstimmungsverzeichnisses handelt);</w:t>
      </w:r>
      <w:r w:rsidRPr="00FD2CDF">
        <w:rPr>
          <w:bCs/>
          <w:szCs w:val="28"/>
        </w:rPr>
        <w:t xml:space="preserve"> </w:t>
      </w:r>
    </w:p>
    <w:p w14:paraId="5BCBBB7D" w14:textId="7CDBA274" w:rsidR="00E418C3" w:rsidRDefault="00E418C3" w:rsidP="00E418C3">
      <w:pPr>
        <w:widowControl/>
        <w:numPr>
          <w:ilvl w:val="0"/>
          <w:numId w:val="13"/>
        </w:numPr>
        <w:spacing w:before="120" w:line="276" w:lineRule="auto"/>
        <w:ind w:left="425" w:hanging="425"/>
        <w:jc w:val="both"/>
        <w:rPr>
          <w:bCs/>
          <w:szCs w:val="28"/>
        </w:rPr>
      </w:pPr>
      <w:r>
        <w:rPr>
          <w:bCs/>
          <w:szCs w:val="28"/>
        </w:rPr>
        <w:t xml:space="preserve">gegebenenfalls </w:t>
      </w:r>
      <w:r w:rsidR="00550FB8">
        <w:rPr>
          <w:bCs/>
          <w:szCs w:val="28"/>
        </w:rPr>
        <w:t xml:space="preserve">dem </w:t>
      </w:r>
      <w:r>
        <w:rPr>
          <w:bCs/>
          <w:szCs w:val="28"/>
        </w:rPr>
        <w:t>Vermerk über die Vernichtung des externen Datenträgers bei Verwendung eines elektronisch geführten Abstimmungsverzeichnisses;</w:t>
      </w:r>
    </w:p>
    <w:p w14:paraId="104861F9" w14:textId="16AB9CFC" w:rsidR="00E418C3" w:rsidRDefault="00E418C3" w:rsidP="00E418C3">
      <w:pPr>
        <w:widowControl/>
        <w:numPr>
          <w:ilvl w:val="0"/>
          <w:numId w:val="13"/>
        </w:numPr>
        <w:spacing w:before="120" w:line="276" w:lineRule="auto"/>
        <w:ind w:left="425" w:hanging="425"/>
        <w:jc w:val="both"/>
        <w:rPr>
          <w:bCs/>
          <w:szCs w:val="28"/>
        </w:rPr>
      </w:pPr>
      <w:r>
        <w:rPr>
          <w:bCs/>
          <w:szCs w:val="28"/>
        </w:rPr>
        <w:t>gegebenenfalls den „Sprengel-Packzetteln“ als Fortsetzung des Abstimmungsverzeichnisses;</w:t>
      </w:r>
    </w:p>
    <w:p w14:paraId="50B21CF4" w14:textId="759428AF" w:rsidR="00E418C3" w:rsidRDefault="00E418C3" w:rsidP="00E418C3">
      <w:pPr>
        <w:widowControl/>
        <w:numPr>
          <w:ilvl w:val="0"/>
          <w:numId w:val="13"/>
        </w:numPr>
        <w:spacing w:before="120" w:line="276" w:lineRule="auto"/>
        <w:ind w:left="425" w:hanging="425"/>
        <w:jc w:val="both"/>
        <w:rPr>
          <w:bCs/>
          <w:szCs w:val="28"/>
        </w:rPr>
      </w:pPr>
      <w:r>
        <w:rPr>
          <w:bCs/>
          <w:szCs w:val="28"/>
        </w:rPr>
        <w:t>den Briefwahl-Wahlkarten jener Wahlkartenwählerinnen und Wahlkartenwähler, die zur Auswertung durch die örtliche Wahlbehörde gelangten, sortiert nach miteinzubeziehenden und nicht miteinzubeziehenden Wahlkarten;</w:t>
      </w:r>
    </w:p>
    <w:p w14:paraId="6DF89AEA" w14:textId="19F8D8A2" w:rsidR="00FD2CDF" w:rsidRDefault="00FD2CDF" w:rsidP="00E418C3">
      <w:pPr>
        <w:widowControl/>
        <w:numPr>
          <w:ilvl w:val="0"/>
          <w:numId w:val="13"/>
        </w:numPr>
        <w:spacing w:before="120" w:line="276" w:lineRule="auto"/>
        <w:ind w:left="425" w:hanging="425"/>
        <w:jc w:val="both"/>
        <w:rPr>
          <w:bCs/>
          <w:szCs w:val="28"/>
        </w:rPr>
      </w:pPr>
      <w:r>
        <w:rPr>
          <w:bCs/>
          <w:szCs w:val="28"/>
        </w:rPr>
        <w:t xml:space="preserve">gegebenenfalls </w:t>
      </w:r>
      <w:r w:rsidR="00E418C3">
        <w:rPr>
          <w:bCs/>
          <w:szCs w:val="28"/>
        </w:rPr>
        <w:t>den</w:t>
      </w:r>
      <w:r>
        <w:rPr>
          <w:bCs/>
          <w:szCs w:val="28"/>
        </w:rPr>
        <w:t xml:space="preserve"> Wahlkarten der Wahlkartenwählerinnen oder Wahlkartenwähler, die </w:t>
      </w:r>
      <w:r w:rsidR="000A4C69">
        <w:rPr>
          <w:bCs/>
          <w:szCs w:val="28"/>
        </w:rPr>
        <w:t>ihr Stimmrecht im Zuge der Präsenzwahl ausübten</w:t>
      </w:r>
      <w:r>
        <w:rPr>
          <w:bCs/>
          <w:szCs w:val="28"/>
        </w:rPr>
        <w:t>;</w:t>
      </w:r>
    </w:p>
    <w:p w14:paraId="755BFB1D" w14:textId="7A82D80C" w:rsidR="00FD2CDF" w:rsidRDefault="00FD2CDF" w:rsidP="00E418C3">
      <w:pPr>
        <w:widowControl/>
        <w:numPr>
          <w:ilvl w:val="0"/>
          <w:numId w:val="13"/>
        </w:numPr>
        <w:spacing w:before="120" w:line="276" w:lineRule="auto"/>
        <w:ind w:left="425" w:hanging="425"/>
        <w:jc w:val="both"/>
        <w:rPr>
          <w:bCs/>
          <w:szCs w:val="28"/>
        </w:rPr>
      </w:pPr>
      <w:r>
        <w:rPr>
          <w:bCs/>
          <w:szCs w:val="28"/>
        </w:rPr>
        <w:t xml:space="preserve">gegebenenfalls </w:t>
      </w:r>
      <w:r w:rsidR="00550FB8">
        <w:rPr>
          <w:bCs/>
          <w:szCs w:val="28"/>
        </w:rPr>
        <w:t>den</w:t>
      </w:r>
      <w:r>
        <w:rPr>
          <w:bCs/>
          <w:szCs w:val="28"/>
        </w:rPr>
        <w:t xml:space="preserve"> in den Wahllokalen abgegebenen </w:t>
      </w:r>
      <w:r w:rsidR="00550FB8">
        <w:rPr>
          <w:bCs/>
          <w:szCs w:val="28"/>
        </w:rPr>
        <w:t>Briefwahl-Wahlkarten</w:t>
      </w:r>
      <w:r>
        <w:rPr>
          <w:bCs/>
          <w:szCs w:val="28"/>
        </w:rPr>
        <w:t xml:space="preserve"> des eigenen Stimmbezirks;</w:t>
      </w:r>
    </w:p>
    <w:p w14:paraId="64BD8E54" w14:textId="77777777" w:rsidR="00FD2CDF" w:rsidRDefault="003E64EE" w:rsidP="00E418C3">
      <w:pPr>
        <w:widowControl/>
        <w:numPr>
          <w:ilvl w:val="0"/>
          <w:numId w:val="13"/>
        </w:numPr>
        <w:spacing w:before="120" w:line="276" w:lineRule="auto"/>
        <w:ind w:left="425" w:hanging="425"/>
        <w:jc w:val="both"/>
        <w:rPr>
          <w:bCs/>
          <w:szCs w:val="28"/>
        </w:rPr>
      </w:pPr>
      <w:r>
        <w:rPr>
          <w:bCs/>
          <w:szCs w:val="28"/>
        </w:rPr>
        <w:t>den Empfangsbestätigungen über die Anzahl der übernommenen amtlichen Stimmzettel;</w:t>
      </w:r>
    </w:p>
    <w:p w14:paraId="570A2406" w14:textId="77777777" w:rsidR="003E64EE" w:rsidRDefault="003E64EE" w:rsidP="00E418C3">
      <w:pPr>
        <w:widowControl/>
        <w:numPr>
          <w:ilvl w:val="0"/>
          <w:numId w:val="13"/>
        </w:numPr>
        <w:spacing w:before="120" w:line="276" w:lineRule="auto"/>
        <w:ind w:left="425" w:hanging="425"/>
        <w:jc w:val="both"/>
        <w:rPr>
          <w:bCs/>
          <w:szCs w:val="28"/>
        </w:rPr>
      </w:pPr>
      <w:r>
        <w:rPr>
          <w:bCs/>
          <w:szCs w:val="28"/>
        </w:rPr>
        <w:t>den ungültigen Stimmzetteln, die in gesonderten Umschlägen mit entsprechenden Aufschriften verpackt wurden;</w:t>
      </w:r>
    </w:p>
    <w:p w14:paraId="3B14EF85" w14:textId="77777777" w:rsidR="003E64EE" w:rsidRDefault="003E64EE" w:rsidP="00E418C3">
      <w:pPr>
        <w:widowControl/>
        <w:numPr>
          <w:ilvl w:val="0"/>
          <w:numId w:val="13"/>
        </w:numPr>
        <w:spacing w:before="120" w:line="276" w:lineRule="auto"/>
        <w:ind w:left="425" w:hanging="425"/>
        <w:jc w:val="both"/>
        <w:rPr>
          <w:bCs/>
          <w:szCs w:val="28"/>
        </w:rPr>
      </w:pPr>
      <w:r>
        <w:rPr>
          <w:bCs/>
          <w:szCs w:val="28"/>
        </w:rPr>
        <w:t xml:space="preserve">den gültigen Stimmzetteln, die, je nach den Listennummern der Parteien und innerhalb dieser Reihenfolge nach den Stimmzetteln </w:t>
      </w:r>
      <w:r w:rsidRPr="000A4C69">
        <w:rPr>
          <w:b/>
          <w:szCs w:val="28"/>
        </w:rPr>
        <w:t>mit</w:t>
      </w:r>
      <w:r>
        <w:rPr>
          <w:bCs/>
          <w:szCs w:val="28"/>
        </w:rPr>
        <w:t xml:space="preserve"> und </w:t>
      </w:r>
      <w:r w:rsidRPr="000A4C69">
        <w:rPr>
          <w:b/>
          <w:szCs w:val="28"/>
        </w:rPr>
        <w:t>ohne</w:t>
      </w:r>
      <w:r>
        <w:rPr>
          <w:bCs/>
          <w:szCs w:val="28"/>
        </w:rPr>
        <w:t xml:space="preserve"> vergebenen Vorzugsstimmen, in gesonderten Umschlägen mit entsprechenden Aufschriften verpackt wurden;</w:t>
      </w:r>
    </w:p>
    <w:p w14:paraId="2D358607" w14:textId="43708F91" w:rsidR="003E64EE" w:rsidRDefault="003E64EE" w:rsidP="00E418C3">
      <w:pPr>
        <w:widowControl/>
        <w:numPr>
          <w:ilvl w:val="0"/>
          <w:numId w:val="13"/>
        </w:numPr>
        <w:spacing w:before="120" w:line="276" w:lineRule="auto"/>
        <w:ind w:left="425" w:hanging="425"/>
        <w:jc w:val="both"/>
        <w:rPr>
          <w:bCs/>
          <w:szCs w:val="28"/>
        </w:rPr>
      </w:pPr>
      <w:r>
        <w:rPr>
          <w:bCs/>
          <w:szCs w:val="28"/>
        </w:rPr>
        <w:t>den nicht zu</w:t>
      </w:r>
      <w:r w:rsidR="00D468F1">
        <w:rPr>
          <w:bCs/>
          <w:szCs w:val="28"/>
        </w:rPr>
        <w:t>r</w:t>
      </w:r>
      <w:r>
        <w:rPr>
          <w:bCs/>
          <w:szCs w:val="28"/>
        </w:rPr>
        <w:t xml:space="preserve"> Ausgabe gelangten amtlichen Stimmzetteln (amtliche Stimmzettel des eigenen Wahlkreises und leere amtliche Stimmzettel), die ebenfalls in abgesonderten Umschlägen mit entsprechenden Aufschriften verpackt wurden;</w:t>
      </w:r>
    </w:p>
    <w:p w14:paraId="68F6E96B" w14:textId="13D1B498" w:rsidR="000A4C69" w:rsidRPr="000A4C69" w:rsidRDefault="000A4C69" w:rsidP="000A4C69">
      <w:pPr>
        <w:widowControl/>
        <w:numPr>
          <w:ilvl w:val="0"/>
          <w:numId w:val="13"/>
        </w:numPr>
        <w:spacing w:before="120" w:line="276" w:lineRule="auto"/>
        <w:ind w:left="425" w:hanging="425"/>
        <w:jc w:val="both"/>
        <w:rPr>
          <w:bCs/>
          <w:szCs w:val="28"/>
        </w:rPr>
      </w:pPr>
      <w:r>
        <w:rPr>
          <w:bCs/>
          <w:szCs w:val="28"/>
        </w:rPr>
        <w:t>den ausgefüllten Vorzugsstimmenprotokollen;</w:t>
      </w:r>
    </w:p>
    <w:p w14:paraId="796383AB" w14:textId="613D59F8" w:rsidR="003E64EE" w:rsidRDefault="003E64EE" w:rsidP="00E418C3">
      <w:pPr>
        <w:widowControl/>
        <w:numPr>
          <w:ilvl w:val="0"/>
          <w:numId w:val="13"/>
        </w:numPr>
        <w:spacing w:before="120" w:line="276" w:lineRule="auto"/>
        <w:ind w:left="425" w:hanging="425"/>
        <w:jc w:val="both"/>
        <w:rPr>
          <w:bCs/>
          <w:szCs w:val="28"/>
        </w:rPr>
      </w:pPr>
      <w:r>
        <w:rPr>
          <w:bCs/>
          <w:szCs w:val="28"/>
        </w:rPr>
        <w:t xml:space="preserve">den in einem besonders gekennzeichneten und versiegelten Umschlag befindlichen von Wahlkartenwählerinnen und Wahlkartenwählern aus anderen Wahlkreisen abgegebenen verschlossenen </w:t>
      </w:r>
      <w:r w:rsidR="000A4C69">
        <w:rPr>
          <w:bCs/>
          <w:szCs w:val="28"/>
        </w:rPr>
        <w:t>beige-farbenen</w:t>
      </w:r>
      <w:r>
        <w:rPr>
          <w:bCs/>
          <w:szCs w:val="28"/>
        </w:rPr>
        <w:t xml:space="preserve"> Wahlkuverts</w:t>
      </w:r>
      <w:r w:rsidR="000A4C69">
        <w:rPr>
          <w:bCs/>
          <w:szCs w:val="28"/>
        </w:rPr>
        <w:t>;</w:t>
      </w:r>
    </w:p>
    <w:p w14:paraId="09B16C58" w14:textId="10ADDA39" w:rsidR="000A4C69" w:rsidRDefault="00550FB8" w:rsidP="00E418C3">
      <w:pPr>
        <w:widowControl/>
        <w:numPr>
          <w:ilvl w:val="0"/>
          <w:numId w:val="13"/>
        </w:numPr>
        <w:spacing w:before="120" w:line="276" w:lineRule="auto"/>
        <w:ind w:left="425" w:hanging="425"/>
        <w:jc w:val="both"/>
        <w:rPr>
          <w:bCs/>
          <w:szCs w:val="28"/>
        </w:rPr>
      </w:pPr>
      <w:r>
        <w:rPr>
          <w:bCs/>
          <w:szCs w:val="28"/>
        </w:rPr>
        <w:t xml:space="preserve">den </w:t>
      </w:r>
      <w:r w:rsidR="000A4C69">
        <w:rPr>
          <w:bCs/>
          <w:szCs w:val="28"/>
        </w:rPr>
        <w:t>sonstige</w:t>
      </w:r>
      <w:r>
        <w:rPr>
          <w:bCs/>
          <w:szCs w:val="28"/>
        </w:rPr>
        <w:t>n</w:t>
      </w:r>
      <w:r w:rsidR="000A4C69">
        <w:rPr>
          <w:bCs/>
          <w:szCs w:val="28"/>
        </w:rPr>
        <w:t xml:space="preserve"> Beil</w:t>
      </w:r>
      <w:r w:rsidR="00D14042">
        <w:rPr>
          <w:bCs/>
          <w:szCs w:val="28"/>
        </w:rPr>
        <w:t>a</w:t>
      </w:r>
      <w:r w:rsidR="000A4C69">
        <w:rPr>
          <w:bCs/>
          <w:szCs w:val="28"/>
        </w:rPr>
        <w:t>gen.</w:t>
      </w:r>
    </w:p>
    <w:p w14:paraId="79BF421C" w14:textId="77777777" w:rsidR="003E64EE" w:rsidRDefault="003E64EE" w:rsidP="000A4C69">
      <w:pPr>
        <w:widowControl/>
        <w:spacing w:line="276" w:lineRule="auto"/>
        <w:jc w:val="both"/>
        <w:rPr>
          <w:bCs/>
          <w:szCs w:val="28"/>
        </w:rPr>
      </w:pPr>
    </w:p>
    <w:p w14:paraId="065AB43F" w14:textId="1656FE80" w:rsidR="003E64EE" w:rsidRDefault="003E64EE" w:rsidP="000A4C69">
      <w:pPr>
        <w:widowControl/>
        <w:spacing w:line="276" w:lineRule="auto"/>
        <w:jc w:val="both"/>
        <w:rPr>
          <w:bCs/>
          <w:szCs w:val="28"/>
        </w:rPr>
      </w:pPr>
      <w:r>
        <w:rPr>
          <w:bCs/>
          <w:szCs w:val="28"/>
        </w:rPr>
        <w:t>Die Mitglieder der Gemeindewahlbehörde überzeug</w:t>
      </w:r>
      <w:r w:rsidR="000A4C69">
        <w:rPr>
          <w:bCs/>
          <w:szCs w:val="28"/>
        </w:rPr>
        <w:t>t</w:t>
      </w:r>
      <w:r>
        <w:rPr>
          <w:bCs/>
          <w:szCs w:val="28"/>
        </w:rPr>
        <w:t xml:space="preserve">en sich, dass die Wahlakten aller Sprengelwahlbehörden vollständig </w:t>
      </w:r>
      <w:r w:rsidR="000A4C69">
        <w:rPr>
          <w:bCs/>
          <w:szCs w:val="28"/>
        </w:rPr>
        <w:t>waren</w:t>
      </w:r>
      <w:r>
        <w:rPr>
          <w:bCs/>
          <w:szCs w:val="28"/>
        </w:rPr>
        <w:t>. Hierauf überprüf</w:t>
      </w:r>
      <w:r w:rsidR="000A4C69">
        <w:rPr>
          <w:bCs/>
          <w:szCs w:val="28"/>
        </w:rPr>
        <w:t>t</w:t>
      </w:r>
      <w:r>
        <w:rPr>
          <w:bCs/>
          <w:szCs w:val="28"/>
        </w:rPr>
        <w:t xml:space="preserve">en die Mitglieder der </w:t>
      </w:r>
      <w:r>
        <w:rPr>
          <w:bCs/>
          <w:szCs w:val="28"/>
        </w:rPr>
        <w:lastRenderedPageBreak/>
        <w:t xml:space="preserve">Gemeindewahlbehörde, die in den Niederschriften der Sprengelwahlbehörden enthaltenen Feststellungen </w:t>
      </w:r>
    </w:p>
    <w:p w14:paraId="60C18F2E" w14:textId="77777777" w:rsidR="003E64EE" w:rsidRDefault="003E64EE" w:rsidP="00E418C3">
      <w:pPr>
        <w:widowControl/>
        <w:spacing w:line="276" w:lineRule="auto"/>
        <w:jc w:val="both"/>
        <w:rPr>
          <w:bCs/>
          <w:szCs w:val="28"/>
        </w:rPr>
      </w:pPr>
    </w:p>
    <w:bookmarkStart w:id="0" w:name="Kontrollkästchen5"/>
    <w:p w14:paraId="7C9EBDAF" w14:textId="6506EC35" w:rsidR="003E64EE" w:rsidRDefault="003E64EE" w:rsidP="003E64EE">
      <w:pPr>
        <w:tabs>
          <w:tab w:val="left" w:pos="360"/>
        </w:tabs>
        <w:spacing w:line="360" w:lineRule="auto"/>
        <w:jc w:val="both"/>
        <w:rPr>
          <w:rFonts w:cs="Arial"/>
        </w:rPr>
      </w:pPr>
      <w:r>
        <w:rPr>
          <w:rFonts w:cs="Arial"/>
        </w:rPr>
        <w:fldChar w:fldCharType="begin">
          <w:ffData>
            <w:name w:val="Kontrollkästchen5"/>
            <w:enabled/>
            <w:calcOnExit w:val="0"/>
            <w:checkBox>
              <w:size w:val="22"/>
              <w:default w:val="0"/>
            </w:checkBox>
          </w:ffData>
        </w:fldChar>
      </w:r>
      <w:r>
        <w:rPr>
          <w:rFonts w:cs="Arial"/>
        </w:rPr>
        <w:instrText xml:space="preserve"> FORMCHECKBOX </w:instrText>
      </w:r>
      <w:r w:rsidR="00E46609">
        <w:rPr>
          <w:rFonts w:cs="Arial"/>
        </w:rPr>
      </w:r>
      <w:r w:rsidR="00E46609">
        <w:rPr>
          <w:rFonts w:cs="Arial"/>
        </w:rPr>
        <w:fldChar w:fldCharType="separate"/>
      </w:r>
      <w:r>
        <w:rPr>
          <w:rFonts w:cs="Arial"/>
        </w:rPr>
        <w:fldChar w:fldCharType="end"/>
      </w:r>
      <w:bookmarkEnd w:id="0"/>
      <w:r>
        <w:rPr>
          <w:rFonts w:cs="Arial"/>
        </w:rPr>
        <w:t xml:space="preserve"> und bestätig</w:t>
      </w:r>
      <w:r w:rsidR="009D6469">
        <w:rPr>
          <w:rFonts w:cs="Arial"/>
        </w:rPr>
        <w:t>t</w:t>
      </w:r>
      <w:r>
        <w:rPr>
          <w:rFonts w:cs="Arial"/>
        </w:rPr>
        <w:t>en deren Vollständig</w:t>
      </w:r>
      <w:r w:rsidR="004D5876">
        <w:rPr>
          <w:rFonts w:cs="Arial"/>
        </w:rPr>
        <w:t>keit</w:t>
      </w:r>
      <w:r>
        <w:rPr>
          <w:rFonts w:cs="Arial"/>
        </w:rPr>
        <w:t xml:space="preserve"> und Richtigkeit.</w:t>
      </w:r>
    </w:p>
    <w:bookmarkStart w:id="1" w:name="Kontrollkästchen6"/>
    <w:p w14:paraId="70DFEAF1" w14:textId="77777777" w:rsidR="003E64EE" w:rsidRDefault="003E64EE" w:rsidP="003E64EE">
      <w:pPr>
        <w:tabs>
          <w:tab w:val="left" w:pos="360"/>
        </w:tabs>
        <w:spacing w:line="360" w:lineRule="auto"/>
        <w:jc w:val="both"/>
        <w:rPr>
          <w:rFonts w:cs="Arial"/>
        </w:rPr>
      </w:pPr>
      <w:r>
        <w:rPr>
          <w:rFonts w:cs="Arial"/>
        </w:rPr>
        <w:fldChar w:fldCharType="begin">
          <w:ffData>
            <w:name w:val="Kontrollkästchen6"/>
            <w:enabled/>
            <w:calcOnExit w:val="0"/>
            <w:checkBox>
              <w:size w:val="22"/>
              <w:default w:val="0"/>
            </w:checkBox>
          </w:ffData>
        </w:fldChar>
      </w:r>
      <w:r>
        <w:rPr>
          <w:rFonts w:cs="Arial"/>
        </w:rPr>
        <w:instrText xml:space="preserve"> FORMCHECKBOX </w:instrText>
      </w:r>
      <w:r w:rsidR="00E46609">
        <w:rPr>
          <w:rFonts w:cs="Arial"/>
        </w:rPr>
      </w:r>
      <w:r w:rsidR="00E46609">
        <w:rPr>
          <w:rFonts w:cs="Arial"/>
        </w:rPr>
        <w:fldChar w:fldCharType="separate"/>
      </w:r>
      <w:r>
        <w:rPr>
          <w:rFonts w:cs="Arial"/>
        </w:rPr>
        <w:fldChar w:fldCharType="end"/>
      </w:r>
      <w:bookmarkEnd w:id="1"/>
      <w:r>
        <w:rPr>
          <w:rFonts w:cs="Arial"/>
        </w:rPr>
        <w:t xml:space="preserve"> und stellten folgende Unstimmigkeiten fest:</w:t>
      </w: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3E64EE" w14:paraId="497E9C47" w14:textId="77777777" w:rsidTr="00460DB9">
        <w:trPr>
          <w:trHeight w:val="1519"/>
        </w:trPr>
        <w:tc>
          <w:tcPr>
            <w:tcW w:w="8946" w:type="dxa"/>
            <w:shd w:val="clear" w:color="auto" w:fill="FFFFCC"/>
          </w:tcPr>
          <w:p w14:paraId="59450FDE" w14:textId="77777777" w:rsidR="003E64EE" w:rsidRPr="003E64EE" w:rsidRDefault="003E64EE" w:rsidP="003E64EE">
            <w:pPr>
              <w:tabs>
                <w:tab w:val="left" w:leader="dot" w:pos="9072"/>
              </w:tabs>
              <w:jc w:val="both"/>
              <w:rPr>
                <w:rFonts w:cs="Arial"/>
              </w:rPr>
            </w:pPr>
          </w:p>
        </w:tc>
      </w:tr>
    </w:tbl>
    <w:p w14:paraId="193E2776" w14:textId="5EE848C2" w:rsidR="00FD2CDF" w:rsidRDefault="00FD2CDF" w:rsidP="00FD2CDF">
      <w:pPr>
        <w:widowControl/>
        <w:jc w:val="both"/>
        <w:rPr>
          <w:bCs/>
          <w:szCs w:val="28"/>
        </w:rPr>
      </w:pPr>
    </w:p>
    <w:p w14:paraId="007CA147" w14:textId="0F96198D" w:rsidR="003E64EE" w:rsidRDefault="003E64EE" w:rsidP="00FD2CDF">
      <w:pPr>
        <w:widowControl/>
        <w:jc w:val="both"/>
        <w:rPr>
          <w:bCs/>
          <w:szCs w:val="28"/>
        </w:rPr>
      </w:pPr>
      <w:r>
        <w:rPr>
          <w:bCs/>
          <w:szCs w:val="28"/>
        </w:rPr>
        <w:t>Bei den Wahlakten der nachstehend angeführten Wahlsprengel fehl</w:t>
      </w:r>
      <w:r w:rsidR="008E54C4">
        <w:rPr>
          <w:bCs/>
          <w:szCs w:val="28"/>
        </w:rPr>
        <w:t>te</w:t>
      </w:r>
      <w:r>
        <w:rPr>
          <w:bCs/>
          <w:szCs w:val="28"/>
        </w:rPr>
        <w:t>n folgende Beilagen:</w:t>
      </w:r>
    </w:p>
    <w:p w14:paraId="4843D83D" w14:textId="77777777" w:rsidR="003E64EE" w:rsidRDefault="003E64EE" w:rsidP="00FD2CDF">
      <w:pPr>
        <w:widowControl/>
        <w:jc w:val="both"/>
        <w:rPr>
          <w:bCs/>
          <w:szCs w:val="28"/>
        </w:rPr>
      </w:pP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3E64EE" w14:paraId="33DC1FB8" w14:textId="77777777" w:rsidTr="000C48C1">
        <w:trPr>
          <w:trHeight w:val="1901"/>
        </w:trPr>
        <w:tc>
          <w:tcPr>
            <w:tcW w:w="8946" w:type="dxa"/>
            <w:shd w:val="clear" w:color="auto" w:fill="FFFFCC"/>
          </w:tcPr>
          <w:p w14:paraId="6DCB85E2" w14:textId="77777777" w:rsidR="003E64EE" w:rsidRPr="003E64EE" w:rsidRDefault="003E64EE" w:rsidP="000C48C1">
            <w:pPr>
              <w:tabs>
                <w:tab w:val="left" w:leader="dot" w:pos="9072"/>
              </w:tabs>
              <w:jc w:val="both"/>
              <w:rPr>
                <w:rFonts w:cs="Arial"/>
              </w:rPr>
            </w:pPr>
          </w:p>
        </w:tc>
      </w:tr>
    </w:tbl>
    <w:p w14:paraId="1EB9AFFC" w14:textId="77777777" w:rsidR="003E64EE" w:rsidRDefault="003E64EE" w:rsidP="003E64EE">
      <w:pPr>
        <w:tabs>
          <w:tab w:val="left" w:pos="360"/>
        </w:tabs>
        <w:jc w:val="both"/>
        <w:rPr>
          <w:rFonts w:cs="Arial"/>
        </w:rPr>
      </w:pPr>
    </w:p>
    <w:p w14:paraId="61ABA2A8" w14:textId="02ED65EA" w:rsidR="00D000D9" w:rsidRDefault="009D6469" w:rsidP="00D000D9">
      <w:pPr>
        <w:widowControl/>
        <w:jc w:val="center"/>
        <w:rPr>
          <w:b/>
          <w:bCs/>
          <w:sz w:val="28"/>
          <w:szCs w:val="28"/>
        </w:rPr>
      </w:pPr>
      <w:r>
        <w:rPr>
          <w:b/>
          <w:bCs/>
          <w:sz w:val="28"/>
          <w:szCs w:val="28"/>
        </w:rPr>
        <w:t>K</w:t>
      </w:r>
    </w:p>
    <w:p w14:paraId="108C0058" w14:textId="77777777" w:rsidR="00D000D9" w:rsidRPr="00C3097B" w:rsidRDefault="00D000D9" w:rsidP="00D000D9">
      <w:pPr>
        <w:ind w:left="360"/>
        <w:jc w:val="center"/>
        <w:rPr>
          <w:rFonts w:cs="Arial"/>
          <w:b/>
          <w:bCs/>
          <w:szCs w:val="22"/>
        </w:rPr>
      </w:pPr>
      <w:r w:rsidRPr="00C3097B">
        <w:rPr>
          <w:rFonts w:cs="Arial"/>
          <w:b/>
          <w:bCs/>
          <w:szCs w:val="22"/>
        </w:rPr>
        <w:t>Bildung des Wahlaktes</w:t>
      </w:r>
    </w:p>
    <w:p w14:paraId="65F5E65D" w14:textId="77777777" w:rsidR="00D000D9" w:rsidRDefault="00D000D9" w:rsidP="00D000D9">
      <w:pPr>
        <w:jc w:val="both"/>
        <w:rPr>
          <w:rFonts w:cs="Arial"/>
          <w:szCs w:val="22"/>
        </w:rPr>
      </w:pPr>
    </w:p>
    <w:p w14:paraId="2593790B" w14:textId="77777777" w:rsidR="00D000D9" w:rsidRDefault="00D000D9" w:rsidP="00D000D9">
      <w:pPr>
        <w:jc w:val="both"/>
        <w:rPr>
          <w:rFonts w:cs="Arial"/>
          <w:szCs w:val="22"/>
        </w:rPr>
      </w:pPr>
      <w:r>
        <w:rPr>
          <w:rFonts w:cs="Arial"/>
          <w:szCs w:val="22"/>
        </w:rPr>
        <w:t>Der Wahlakt der Gemeindewahlbehörde besteht aus folgenden Teilen:</w:t>
      </w:r>
    </w:p>
    <w:p w14:paraId="25976D1F" w14:textId="77777777" w:rsidR="00D000D9" w:rsidRDefault="00D000D9" w:rsidP="00D000D9">
      <w:pPr>
        <w:jc w:val="both"/>
        <w:rPr>
          <w:rFonts w:cs="Arial"/>
          <w:szCs w:val="22"/>
        </w:rPr>
      </w:pPr>
    </w:p>
    <w:p w14:paraId="3D41F4BC" w14:textId="48C5624E" w:rsidR="003E64EE" w:rsidRPr="000A4C69" w:rsidRDefault="004F550E" w:rsidP="000A4C69">
      <w:pPr>
        <w:numPr>
          <w:ilvl w:val="0"/>
          <w:numId w:val="12"/>
        </w:numPr>
        <w:spacing w:before="120"/>
        <w:ind w:left="425" w:hanging="425"/>
        <w:jc w:val="both"/>
      </w:pPr>
      <w:r>
        <w:t>D</w:t>
      </w:r>
      <w:r w:rsidR="00675055" w:rsidRPr="000A4C69">
        <w:t>er vo</w:t>
      </w:r>
      <w:r w:rsidR="003E64EE" w:rsidRPr="000A4C69">
        <w:t>rliegenden gelben Niederschrift</w:t>
      </w:r>
      <w:r w:rsidR="000A4C69">
        <w:t>,</w:t>
      </w:r>
    </w:p>
    <w:p w14:paraId="66176EE5" w14:textId="4B7E5065" w:rsidR="003E64EE" w:rsidRDefault="004F550E" w:rsidP="003E64EE">
      <w:pPr>
        <w:numPr>
          <w:ilvl w:val="0"/>
          <w:numId w:val="12"/>
        </w:numPr>
        <w:spacing w:before="120"/>
        <w:ind w:left="425" w:hanging="425"/>
        <w:jc w:val="both"/>
      </w:pPr>
      <w:r>
        <w:t>G</w:t>
      </w:r>
      <w:r w:rsidR="003E64EE">
        <w:t>egebenenfalls</w:t>
      </w:r>
      <w:r>
        <w:t xml:space="preserve"> den</w:t>
      </w:r>
      <w:r w:rsidR="003E64EE">
        <w:t xml:space="preserve"> Empfangsbestätigungen von Wahlkarten (§ 35a Abs. 2 LTWO);</w:t>
      </w:r>
    </w:p>
    <w:p w14:paraId="2C062467" w14:textId="444B15AD" w:rsidR="003E64EE" w:rsidRDefault="004F550E" w:rsidP="00390B7E">
      <w:pPr>
        <w:numPr>
          <w:ilvl w:val="0"/>
          <w:numId w:val="12"/>
        </w:numPr>
        <w:spacing w:before="120" w:line="276" w:lineRule="auto"/>
        <w:ind w:left="426" w:hanging="426"/>
        <w:jc w:val="both"/>
      </w:pPr>
      <w:r>
        <w:t xml:space="preserve">Den </w:t>
      </w:r>
      <w:r w:rsidR="003E64EE">
        <w:t>schriftlich gestellte</w:t>
      </w:r>
      <w:r>
        <w:t>n</w:t>
      </w:r>
      <w:r w:rsidR="003E64EE">
        <w:t xml:space="preserve"> Wahlkartenanträge</w:t>
      </w:r>
      <w:r>
        <w:t>n</w:t>
      </w:r>
      <w:r w:rsidR="003E64EE">
        <w:t>, Aktenvermerke</w:t>
      </w:r>
      <w:r>
        <w:t>n</w:t>
      </w:r>
      <w:r w:rsidR="003E64EE">
        <w:t xml:space="preserve">, </w:t>
      </w:r>
      <w:r>
        <w:t>der</w:t>
      </w:r>
      <w:r w:rsidR="000A4C69">
        <w:t xml:space="preserve"> </w:t>
      </w:r>
      <w:r w:rsidR="003E64EE">
        <w:t>Zusammenstellung der auf elektronischem Weg eingelangten Wahlkartenanträge (§ 35a Abs. 2 LTWO),</w:t>
      </w:r>
    </w:p>
    <w:p w14:paraId="02AF5BC3" w14:textId="58C8E794" w:rsidR="003E64EE" w:rsidRDefault="003E64EE" w:rsidP="00390B7E">
      <w:pPr>
        <w:numPr>
          <w:ilvl w:val="0"/>
          <w:numId w:val="12"/>
        </w:numPr>
        <w:spacing w:before="120" w:line="276" w:lineRule="auto"/>
        <w:ind w:left="426" w:hanging="426"/>
        <w:jc w:val="both"/>
      </w:pPr>
      <w:r>
        <w:t xml:space="preserve">gegebenenfalls </w:t>
      </w:r>
      <w:r w:rsidR="004F550E">
        <w:t xml:space="preserve">den </w:t>
      </w:r>
      <w:r>
        <w:t>unbrauchbar gewordene</w:t>
      </w:r>
      <w:r w:rsidR="004F550E">
        <w:t>n</w:t>
      </w:r>
      <w:r>
        <w:t xml:space="preserve"> Wahlkarten, für die ein Duplikat ausgestellt wurde (§ 35a Abs. 3 LTWO),</w:t>
      </w:r>
    </w:p>
    <w:p w14:paraId="509CD7EA" w14:textId="1BF64299" w:rsidR="00BF0DCD" w:rsidRDefault="004F550E" w:rsidP="00390B7E">
      <w:pPr>
        <w:numPr>
          <w:ilvl w:val="0"/>
          <w:numId w:val="12"/>
        </w:numPr>
        <w:spacing w:before="120" w:line="276" w:lineRule="auto"/>
        <w:ind w:left="426" w:hanging="426"/>
        <w:jc w:val="both"/>
      </w:pPr>
      <w:r>
        <w:t>der</w:t>
      </w:r>
      <w:r w:rsidR="00BF0DCD">
        <w:t xml:space="preserve"> selbstrechnende</w:t>
      </w:r>
      <w:r>
        <w:t>n</w:t>
      </w:r>
      <w:r w:rsidR="00BF0DCD">
        <w:t xml:space="preserve"> MS-Excel-Tabelle „Aufstellung betreffend Nichtigkeitsgründe von Wahlkarten – Gemeinden“,</w:t>
      </w:r>
    </w:p>
    <w:p w14:paraId="001D77F9" w14:textId="77777777" w:rsidR="000A4C69" w:rsidRPr="000A4C69" w:rsidRDefault="000A4C69" w:rsidP="000A4C69">
      <w:pPr>
        <w:numPr>
          <w:ilvl w:val="0"/>
          <w:numId w:val="12"/>
        </w:numPr>
        <w:spacing w:before="120"/>
        <w:ind w:left="425" w:hanging="425"/>
        <w:jc w:val="both"/>
      </w:pPr>
      <w:r w:rsidRPr="000A4C69">
        <w:t>den Wahlakten der Sprengelwahlbehörden,</w:t>
      </w:r>
    </w:p>
    <w:p w14:paraId="0FB078F8" w14:textId="43113394" w:rsidR="000A4C69" w:rsidRDefault="000A4C69" w:rsidP="000A4C69">
      <w:pPr>
        <w:numPr>
          <w:ilvl w:val="0"/>
          <w:numId w:val="12"/>
        </w:numPr>
        <w:spacing w:before="120"/>
        <w:ind w:left="425" w:hanging="425"/>
        <w:jc w:val="both"/>
      </w:pPr>
      <w:r w:rsidRPr="000A4C69">
        <w:t>der rosa-farbenen Niederschrift betreffend de</w:t>
      </w:r>
      <w:r w:rsidR="004F550E">
        <w:t>n</w:t>
      </w:r>
      <w:r w:rsidRPr="000A4C69">
        <w:t xml:space="preserve"> zweiten Tag vor dem Wahltag</w:t>
      </w:r>
      <w:r>
        <w:t>.</w:t>
      </w:r>
    </w:p>
    <w:p w14:paraId="2A1C39E3" w14:textId="77777777" w:rsidR="00D000D9" w:rsidRDefault="00D000D9" w:rsidP="00D000D9">
      <w:pPr>
        <w:jc w:val="both"/>
        <w:rPr>
          <w:rFonts w:cs="Arial"/>
          <w:szCs w:val="22"/>
        </w:rPr>
      </w:pPr>
    </w:p>
    <w:tbl>
      <w:tblPr>
        <w:tblW w:w="0" w:type="auto"/>
        <w:tblInd w:w="70" w:type="dxa"/>
        <w:shd w:val="clear" w:color="auto" w:fill="FFE9A3"/>
        <w:tblCellMar>
          <w:left w:w="70" w:type="dxa"/>
          <w:right w:w="70" w:type="dxa"/>
        </w:tblCellMar>
        <w:tblLook w:val="0000" w:firstRow="0" w:lastRow="0" w:firstColumn="0" w:lastColumn="0" w:noHBand="0" w:noVBand="0"/>
      </w:tblPr>
      <w:tblGrid>
        <w:gridCol w:w="8946"/>
      </w:tblGrid>
      <w:tr w:rsidR="00DA7BB4" w14:paraId="5826A47F" w14:textId="77777777" w:rsidTr="00BF0DCD">
        <w:trPr>
          <w:trHeight w:val="2410"/>
        </w:trPr>
        <w:tc>
          <w:tcPr>
            <w:tcW w:w="8946" w:type="dxa"/>
            <w:shd w:val="clear" w:color="auto" w:fill="FFFFCC"/>
          </w:tcPr>
          <w:p w14:paraId="17E570D7" w14:textId="77777777" w:rsidR="00DA7BB4" w:rsidRPr="00675055" w:rsidRDefault="00675055" w:rsidP="00675055">
            <w:pPr>
              <w:tabs>
                <w:tab w:val="left" w:leader="dot" w:pos="9072"/>
              </w:tabs>
              <w:jc w:val="both"/>
              <w:rPr>
                <w:rFonts w:cs="Arial"/>
                <w:sz w:val="16"/>
              </w:rPr>
            </w:pPr>
            <w:r w:rsidRPr="000A4C69">
              <w:rPr>
                <w:rFonts w:cs="Arial"/>
                <w:szCs w:val="24"/>
              </w:rPr>
              <w:t>Sonstige Beschlüsse der Gemeindewahlbehörde:</w:t>
            </w:r>
          </w:p>
        </w:tc>
      </w:tr>
    </w:tbl>
    <w:p w14:paraId="78C2F5A3" w14:textId="02E15637" w:rsidR="003E64EE" w:rsidRDefault="00434FB6" w:rsidP="000A4C69">
      <w:pPr>
        <w:jc w:val="both"/>
      </w:pPr>
      <w:r>
        <w:rPr>
          <w:rFonts w:cs="Arial"/>
        </w:rPr>
        <w:br w:type="page"/>
      </w:r>
      <w:r w:rsidR="003E64EE">
        <w:lastRenderedPageBreak/>
        <w:t>Die vorliegende Niederschrift wurde hierauf</w:t>
      </w:r>
    </w:p>
    <w:p w14:paraId="6A566340" w14:textId="77777777" w:rsidR="003E64EE" w:rsidRDefault="003E64EE" w:rsidP="003E64EE">
      <w:pPr>
        <w:widowControl/>
        <w:jc w:val="both"/>
        <w:rPr>
          <w:rFonts w:cs="Arial"/>
        </w:rPr>
      </w:pPr>
    </w:p>
    <w:p w14:paraId="0F2A83F7" w14:textId="4489087E" w:rsidR="003E64EE" w:rsidRDefault="003E64EE" w:rsidP="003E64EE">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E46609">
        <w:fldChar w:fldCharType="separate"/>
      </w:r>
      <w:r>
        <w:fldChar w:fldCharType="end"/>
      </w:r>
      <w:r>
        <w:tab/>
        <w:t xml:space="preserve">von allen anwesenden Mitgliedern der </w:t>
      </w:r>
      <w:r w:rsidR="000A4C69">
        <w:t>Gemeindew</w:t>
      </w:r>
      <w:r>
        <w:t>ahlbehörde unterfertigt.</w:t>
      </w:r>
    </w:p>
    <w:p w14:paraId="6D155BEA" w14:textId="77777777" w:rsidR="003E64EE" w:rsidRDefault="003E64EE" w:rsidP="003E64EE">
      <w:pPr>
        <w:tabs>
          <w:tab w:val="left" w:pos="8931"/>
        </w:tabs>
        <w:ind w:left="426" w:hanging="426"/>
        <w:jc w:val="both"/>
      </w:pPr>
    </w:p>
    <w:p w14:paraId="67742142" w14:textId="5DB66AE2" w:rsidR="003E64EE" w:rsidRDefault="003E64EE" w:rsidP="003E64EE">
      <w:pPr>
        <w:tabs>
          <w:tab w:val="left" w:pos="8931"/>
        </w:tabs>
        <w:ind w:left="426" w:hanging="426"/>
        <w:jc w:val="both"/>
      </w:pPr>
      <w:r>
        <w:fldChar w:fldCharType="begin">
          <w:ffData>
            <w:name w:val="Kontrollkästchen3"/>
            <w:enabled/>
            <w:calcOnExit w:val="0"/>
            <w:checkBox>
              <w:size w:val="18"/>
              <w:default w:val="0"/>
            </w:checkBox>
          </w:ffData>
        </w:fldChar>
      </w:r>
      <w:r>
        <w:instrText xml:space="preserve"> FORMCHECKBOX </w:instrText>
      </w:r>
      <w:r w:rsidR="00E46609">
        <w:fldChar w:fldCharType="separate"/>
      </w:r>
      <w:r>
        <w:fldChar w:fldCharType="end"/>
      </w:r>
      <w:r>
        <w:tab/>
        <w:t xml:space="preserve">von allen anwesenden Mitglieder der </w:t>
      </w:r>
      <w:r w:rsidR="000A4C69">
        <w:t>Gemeindew</w:t>
      </w:r>
      <w:r>
        <w:t>ahlbehörde unterfertigt, mit Ausnahme von</w:t>
      </w:r>
    </w:p>
    <w:p w14:paraId="6D2CC78D" w14:textId="77777777" w:rsidR="003E64EE" w:rsidRDefault="003E64EE" w:rsidP="003E64EE">
      <w:pPr>
        <w:tabs>
          <w:tab w:val="left" w:pos="8931"/>
        </w:tabs>
        <w:jc w:val="both"/>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9141"/>
      </w:tblGrid>
      <w:tr w:rsidR="003E64EE" w14:paraId="4590D962" w14:textId="77777777" w:rsidTr="000A4C69">
        <w:trPr>
          <w:trHeight w:val="952"/>
        </w:trPr>
        <w:tc>
          <w:tcPr>
            <w:tcW w:w="9141" w:type="dxa"/>
            <w:shd w:val="clear" w:color="auto" w:fill="FFFFCC"/>
          </w:tcPr>
          <w:p w14:paraId="69F05F9C" w14:textId="77777777" w:rsidR="003E64EE" w:rsidRPr="00B96C21" w:rsidRDefault="003E64EE" w:rsidP="000C48C1">
            <w:pPr>
              <w:tabs>
                <w:tab w:val="left" w:leader="dot" w:pos="9072"/>
              </w:tabs>
            </w:pPr>
            <w:r>
              <w:t>Namen der Mitglieder:</w:t>
            </w:r>
          </w:p>
        </w:tc>
      </w:tr>
    </w:tbl>
    <w:p w14:paraId="60F06C27" w14:textId="77777777" w:rsidR="003E64EE" w:rsidRDefault="003E64EE" w:rsidP="003E64EE">
      <w:pPr>
        <w:tabs>
          <w:tab w:val="left" w:leader="dot" w:pos="9072"/>
        </w:tabs>
      </w:pPr>
    </w:p>
    <w:tbl>
      <w:tblPr>
        <w:tblW w:w="9141"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9141"/>
      </w:tblGrid>
      <w:tr w:rsidR="003E64EE" w14:paraId="67ECD296" w14:textId="77777777" w:rsidTr="000A4C69">
        <w:trPr>
          <w:trHeight w:val="998"/>
        </w:trPr>
        <w:tc>
          <w:tcPr>
            <w:tcW w:w="9141" w:type="dxa"/>
            <w:shd w:val="clear" w:color="auto" w:fill="FFFFCC"/>
          </w:tcPr>
          <w:p w14:paraId="0271EF0F" w14:textId="77777777" w:rsidR="003E64EE" w:rsidRDefault="003E64EE" w:rsidP="000C48C1">
            <w:pPr>
              <w:tabs>
                <w:tab w:val="left" w:leader="dot" w:pos="9072"/>
              </w:tabs>
            </w:pPr>
            <w:r>
              <w:t>Nicht unterfertigt weil:</w:t>
            </w:r>
          </w:p>
        </w:tc>
      </w:tr>
    </w:tbl>
    <w:p w14:paraId="0357B0EB" w14:textId="5B727A87" w:rsidR="003E64EE" w:rsidRDefault="003E64EE" w:rsidP="000A4C69">
      <w:pPr>
        <w:tabs>
          <w:tab w:val="left" w:leader="dot" w:pos="9072"/>
        </w:tabs>
        <w:spacing w:line="276" w:lineRule="auto"/>
        <w:jc w:val="both"/>
      </w:pPr>
    </w:p>
    <w:p w14:paraId="51D36CE0" w14:textId="5F9DE10C" w:rsidR="000A4C69" w:rsidRDefault="000A4C69" w:rsidP="00390B7E">
      <w:pPr>
        <w:tabs>
          <w:tab w:val="left" w:leader="dot" w:pos="9072"/>
        </w:tabs>
        <w:spacing w:line="276" w:lineRule="auto"/>
        <w:jc w:val="both"/>
      </w:pPr>
      <w:r>
        <w:t>Diese Niederschrift ist nach Unterfertigung zusammen mit den Wahlakten der Sprengelwahlbehörden in einem verschlossenen und versiegelten Umschlag oder Paket der zuständigen Bezirkswahlbehörde zu übermitteln.</w:t>
      </w:r>
    </w:p>
    <w:p w14:paraId="4A644592" w14:textId="03CDDE3D" w:rsidR="000A4C69" w:rsidRDefault="000A4C69" w:rsidP="000A4C69">
      <w:pPr>
        <w:tabs>
          <w:tab w:val="left" w:leader="dot" w:pos="9072"/>
        </w:tabs>
        <w:spacing w:line="276" w:lineRule="auto"/>
        <w:jc w:val="both"/>
      </w:pPr>
    </w:p>
    <w:p w14:paraId="562AEB7B" w14:textId="257E7D8A" w:rsidR="00602382" w:rsidRDefault="000A4C69" w:rsidP="000A4C69">
      <w:pPr>
        <w:tabs>
          <w:tab w:val="left" w:leader="dot" w:pos="9072"/>
        </w:tabs>
        <w:rPr>
          <w:szCs w:val="22"/>
        </w:rPr>
      </w:pPr>
      <w:r>
        <w:rPr>
          <w:szCs w:val="22"/>
        </w:rPr>
        <w:t>Die Sitzung war</w:t>
      </w:r>
      <w:r w:rsidR="00602382" w:rsidRPr="00D2172F">
        <w:rPr>
          <w:szCs w:val="22"/>
        </w:rPr>
        <w:t xml:space="preserve"> um </w:t>
      </w:r>
      <w:r w:rsidR="00602382" w:rsidRPr="00602382">
        <w:rPr>
          <w:b/>
          <w:szCs w:val="22"/>
          <w:shd w:val="clear" w:color="auto" w:fill="FFFFCC"/>
        </w:rPr>
        <w:fldChar w:fldCharType="begin">
          <w:ffData>
            <w:name w:val="Text6"/>
            <w:enabled/>
            <w:calcOnExit w:val="0"/>
            <w:textInput/>
          </w:ffData>
        </w:fldChar>
      </w:r>
      <w:r w:rsidR="00602382" w:rsidRPr="00602382">
        <w:rPr>
          <w:b/>
          <w:szCs w:val="22"/>
          <w:shd w:val="clear" w:color="auto" w:fill="FFFFCC"/>
        </w:rPr>
        <w:instrText xml:space="preserve"> FORMTEXT </w:instrText>
      </w:r>
      <w:r w:rsidR="00602382" w:rsidRPr="00602382">
        <w:rPr>
          <w:b/>
          <w:szCs w:val="22"/>
          <w:shd w:val="clear" w:color="auto" w:fill="FFFFCC"/>
        </w:rPr>
      </w:r>
      <w:r w:rsidR="00602382" w:rsidRPr="00602382">
        <w:rPr>
          <w:b/>
          <w:szCs w:val="22"/>
          <w:shd w:val="clear" w:color="auto" w:fill="FFFFCC"/>
        </w:rPr>
        <w:fldChar w:fldCharType="separate"/>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noProof/>
          <w:szCs w:val="22"/>
          <w:shd w:val="clear" w:color="auto" w:fill="FFFFCC"/>
        </w:rPr>
        <w:t> </w:t>
      </w:r>
      <w:r w:rsidR="00602382" w:rsidRPr="00602382">
        <w:rPr>
          <w:b/>
          <w:szCs w:val="22"/>
          <w:shd w:val="clear" w:color="auto" w:fill="FFFFCC"/>
        </w:rPr>
        <w:fldChar w:fldCharType="end"/>
      </w:r>
      <w:r w:rsidR="00602382" w:rsidRPr="00D2172F">
        <w:rPr>
          <w:szCs w:val="22"/>
        </w:rPr>
        <w:t xml:space="preserve"> Uhr beendet.</w:t>
      </w:r>
    </w:p>
    <w:p w14:paraId="00A2DC12" w14:textId="77777777" w:rsidR="000A4C69" w:rsidRPr="00D2172F" w:rsidRDefault="000A4C69" w:rsidP="000A4C69">
      <w:pPr>
        <w:tabs>
          <w:tab w:val="left" w:leader="dot" w:pos="9072"/>
        </w:tabs>
        <w:rPr>
          <w:szCs w:val="22"/>
        </w:rPr>
      </w:pP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CC"/>
        <w:tblCellMar>
          <w:left w:w="70" w:type="dxa"/>
          <w:right w:w="70" w:type="dxa"/>
        </w:tblCellMar>
        <w:tblLook w:val="0000" w:firstRow="0" w:lastRow="0" w:firstColumn="0" w:lastColumn="0" w:noHBand="0" w:noVBand="0"/>
      </w:tblPr>
      <w:tblGrid>
        <w:gridCol w:w="4535"/>
        <w:gridCol w:w="4606"/>
      </w:tblGrid>
      <w:tr w:rsidR="000A4C69" w14:paraId="288C329D" w14:textId="77777777" w:rsidTr="000A4C69">
        <w:trPr>
          <w:trHeight w:val="1094"/>
        </w:trPr>
        <w:tc>
          <w:tcPr>
            <w:tcW w:w="4535" w:type="dxa"/>
            <w:shd w:val="clear" w:color="auto" w:fill="FFFFCC"/>
          </w:tcPr>
          <w:p w14:paraId="5C744F3F" w14:textId="1519003F" w:rsidR="000A4C69" w:rsidRDefault="000A4C69" w:rsidP="000A4C69">
            <w:pPr>
              <w:tabs>
                <w:tab w:val="left" w:leader="dot" w:pos="2268"/>
                <w:tab w:val="left" w:leader="dot" w:pos="4962"/>
                <w:tab w:val="left" w:leader="dot" w:pos="9072"/>
              </w:tabs>
            </w:pPr>
            <w:r>
              <w:t>Ort:</w:t>
            </w:r>
          </w:p>
        </w:tc>
        <w:tc>
          <w:tcPr>
            <w:tcW w:w="4606" w:type="dxa"/>
            <w:shd w:val="clear" w:color="auto" w:fill="FFFFCC"/>
          </w:tcPr>
          <w:p w14:paraId="4F3AB33C" w14:textId="70E8201B" w:rsidR="000A4C69" w:rsidRDefault="000A4C69" w:rsidP="000A4C69">
            <w:pPr>
              <w:tabs>
                <w:tab w:val="left" w:leader="dot" w:pos="2268"/>
                <w:tab w:val="left" w:leader="dot" w:pos="4962"/>
                <w:tab w:val="left" w:leader="dot" w:pos="9072"/>
              </w:tabs>
              <w:jc w:val="both"/>
            </w:pPr>
            <w:r>
              <w:t>Datum:</w:t>
            </w:r>
          </w:p>
          <w:p w14:paraId="1424ADAA" w14:textId="77777777" w:rsidR="000A4C69" w:rsidRDefault="000A4C69" w:rsidP="000A4C69">
            <w:pPr>
              <w:tabs>
                <w:tab w:val="left" w:leader="dot" w:pos="2268"/>
                <w:tab w:val="left" w:leader="dot" w:pos="4962"/>
                <w:tab w:val="left" w:leader="dot" w:pos="9072"/>
              </w:tabs>
              <w:jc w:val="both"/>
            </w:pPr>
          </w:p>
          <w:p w14:paraId="75110225" w14:textId="73752A63" w:rsidR="000A4C69" w:rsidRDefault="000A4C69" w:rsidP="007A5A2C">
            <w:pPr>
              <w:tabs>
                <w:tab w:val="left" w:leader="dot" w:pos="2268"/>
                <w:tab w:val="left" w:leader="dot" w:pos="4962"/>
                <w:tab w:val="left" w:leader="dot" w:pos="9072"/>
              </w:tabs>
              <w:jc w:val="center"/>
            </w:pPr>
            <w:r>
              <w:t>24. November 2024</w:t>
            </w:r>
          </w:p>
        </w:tc>
      </w:tr>
      <w:tr w:rsidR="00602382" w14:paraId="16790CC7" w14:textId="77777777" w:rsidTr="00602382">
        <w:trPr>
          <w:trHeight w:val="346"/>
        </w:trPr>
        <w:tc>
          <w:tcPr>
            <w:tcW w:w="4535" w:type="dxa"/>
            <w:shd w:val="clear" w:color="auto" w:fill="FFFFCC"/>
            <w:vAlign w:val="center"/>
          </w:tcPr>
          <w:p w14:paraId="470369FB" w14:textId="19173B99" w:rsidR="00602382" w:rsidRDefault="000A4C69" w:rsidP="000A4C69">
            <w:pPr>
              <w:tabs>
                <w:tab w:val="left" w:leader="dot" w:pos="2268"/>
                <w:tab w:val="left" w:leader="dot" w:pos="4962"/>
                <w:tab w:val="left" w:leader="dot" w:pos="9072"/>
              </w:tabs>
            </w:pPr>
            <w:r>
              <w:t>Die Gemeindewahlleiterin oder der Gemeindewahlleiter:</w:t>
            </w:r>
          </w:p>
        </w:tc>
        <w:tc>
          <w:tcPr>
            <w:tcW w:w="4606" w:type="dxa"/>
            <w:shd w:val="clear" w:color="auto" w:fill="FFFFCC"/>
            <w:vAlign w:val="center"/>
          </w:tcPr>
          <w:p w14:paraId="690596DA" w14:textId="43C875AA" w:rsidR="00602382" w:rsidRDefault="00602382" w:rsidP="00390B7E">
            <w:pPr>
              <w:tabs>
                <w:tab w:val="left" w:leader="dot" w:pos="2268"/>
                <w:tab w:val="left" w:leader="dot" w:pos="4962"/>
                <w:tab w:val="left" w:leader="dot" w:pos="9072"/>
              </w:tabs>
            </w:pPr>
            <w:r>
              <w:t>Die Stellvertreterin</w:t>
            </w:r>
            <w:r w:rsidR="00390B7E">
              <w:t>(nen) und/</w:t>
            </w:r>
            <w:r>
              <w:t>oder Stellvertreter:</w:t>
            </w:r>
          </w:p>
        </w:tc>
      </w:tr>
      <w:tr w:rsidR="00602382" w14:paraId="6A150D22" w14:textId="77777777" w:rsidTr="00602382">
        <w:trPr>
          <w:trHeight w:val="598"/>
        </w:trPr>
        <w:tc>
          <w:tcPr>
            <w:tcW w:w="4535" w:type="dxa"/>
            <w:shd w:val="clear" w:color="auto" w:fill="FFFFCC"/>
          </w:tcPr>
          <w:p w14:paraId="3CEBF121" w14:textId="77777777" w:rsidR="00602382" w:rsidRDefault="00602382" w:rsidP="000A4C69">
            <w:pPr>
              <w:tabs>
                <w:tab w:val="left" w:leader="dot" w:pos="2268"/>
                <w:tab w:val="left" w:leader="dot" w:pos="4962"/>
                <w:tab w:val="left" w:leader="dot" w:pos="9072"/>
              </w:tabs>
            </w:pPr>
          </w:p>
        </w:tc>
        <w:tc>
          <w:tcPr>
            <w:tcW w:w="4606" w:type="dxa"/>
            <w:shd w:val="clear" w:color="auto" w:fill="FFFFCC"/>
          </w:tcPr>
          <w:p w14:paraId="428E59BA" w14:textId="77777777" w:rsidR="00602382" w:rsidRDefault="00602382" w:rsidP="000C48C1">
            <w:pPr>
              <w:tabs>
                <w:tab w:val="left" w:leader="dot" w:pos="2268"/>
                <w:tab w:val="left" w:leader="dot" w:pos="4962"/>
                <w:tab w:val="left" w:leader="dot" w:pos="9072"/>
              </w:tabs>
            </w:pPr>
          </w:p>
        </w:tc>
      </w:tr>
      <w:tr w:rsidR="00FB783B" w14:paraId="70523834" w14:textId="77777777" w:rsidTr="00FB783B">
        <w:trPr>
          <w:trHeight w:val="5806"/>
        </w:trPr>
        <w:tc>
          <w:tcPr>
            <w:tcW w:w="4535" w:type="dxa"/>
            <w:shd w:val="clear" w:color="auto" w:fill="FFFFCC"/>
          </w:tcPr>
          <w:p w14:paraId="44A5C604" w14:textId="7CC84CC8" w:rsidR="00FB783B" w:rsidRDefault="00FB783B" w:rsidP="00390B7E">
            <w:pPr>
              <w:tabs>
                <w:tab w:val="left" w:leader="dot" w:pos="2268"/>
                <w:tab w:val="left" w:leader="dot" w:pos="4962"/>
                <w:tab w:val="left" w:leader="dot" w:pos="9072"/>
              </w:tabs>
            </w:pPr>
            <w:r>
              <w:t>Die Beisitzerinnen und Beisitzer:</w:t>
            </w:r>
          </w:p>
        </w:tc>
        <w:tc>
          <w:tcPr>
            <w:tcW w:w="4606" w:type="dxa"/>
            <w:shd w:val="clear" w:color="auto" w:fill="FFFFCC"/>
          </w:tcPr>
          <w:p w14:paraId="26AA5A2D" w14:textId="2B3686C6" w:rsidR="00FB783B" w:rsidRDefault="00FB783B" w:rsidP="00390B7E">
            <w:pPr>
              <w:tabs>
                <w:tab w:val="left" w:leader="dot" w:pos="2268"/>
                <w:tab w:val="left" w:leader="dot" w:pos="4962"/>
                <w:tab w:val="left" w:leader="dot" w:pos="9072"/>
              </w:tabs>
            </w:pPr>
            <w:r>
              <w:t>Die Ersatzbeisitzerinnen und Ersatzbeisitzer:</w:t>
            </w:r>
          </w:p>
        </w:tc>
      </w:tr>
    </w:tbl>
    <w:p w14:paraId="44E0AE60" w14:textId="7E363FD4" w:rsidR="00DA7BB4" w:rsidRPr="00390B7E" w:rsidRDefault="00DA7BB4" w:rsidP="00390B7E">
      <w:pPr>
        <w:widowControl/>
        <w:jc w:val="center"/>
        <w:rPr>
          <w:b/>
          <w:bCs/>
          <w:sz w:val="28"/>
          <w:szCs w:val="28"/>
        </w:rPr>
      </w:pPr>
      <w:r>
        <w:rPr>
          <w:sz w:val="24"/>
          <w:szCs w:val="24"/>
        </w:rPr>
        <w:br w:type="page"/>
      </w:r>
      <w:r w:rsidR="009D6469">
        <w:rPr>
          <w:b/>
          <w:bCs/>
          <w:sz w:val="28"/>
          <w:szCs w:val="28"/>
        </w:rPr>
        <w:lastRenderedPageBreak/>
        <w:t>L</w:t>
      </w:r>
    </w:p>
    <w:p w14:paraId="7A8E7DF3" w14:textId="77777777" w:rsidR="00DA7BB4" w:rsidRPr="00C3097B" w:rsidRDefault="00DA7BB4" w:rsidP="00DA7BB4">
      <w:pPr>
        <w:widowControl/>
        <w:jc w:val="center"/>
        <w:rPr>
          <w:b/>
          <w:bCs/>
          <w:szCs w:val="24"/>
        </w:rPr>
      </w:pPr>
      <w:r w:rsidRPr="00C3097B">
        <w:rPr>
          <w:b/>
          <w:bCs/>
          <w:szCs w:val="24"/>
        </w:rPr>
        <w:t>Übergabe des Wahlaktes an die Bezirkswahlbehörde (unverzüglich)</w:t>
      </w:r>
    </w:p>
    <w:p w14:paraId="0128C529" w14:textId="77777777" w:rsidR="00DA7BB4" w:rsidRDefault="00DA7BB4" w:rsidP="00DA7BB4">
      <w:pPr>
        <w:tabs>
          <w:tab w:val="left" w:leader="dot" w:pos="9072"/>
        </w:tabs>
      </w:pPr>
    </w:p>
    <w:p w14:paraId="14206F98" w14:textId="13F2DB67" w:rsidR="00DA7BB4" w:rsidRDefault="002C6B17" w:rsidP="00390B7E">
      <w:pPr>
        <w:pStyle w:val="Textkrper3"/>
        <w:tabs>
          <w:tab w:val="clear" w:pos="1843"/>
          <w:tab w:val="clear" w:pos="6946"/>
          <w:tab w:val="clear" w:pos="8931"/>
          <w:tab w:val="left" w:leader="dot" w:pos="9072"/>
        </w:tabs>
        <w:spacing w:line="276" w:lineRule="auto"/>
        <w:rPr>
          <w:rFonts w:ascii="Arial" w:hAnsi="Arial" w:cs="Arial"/>
        </w:rPr>
      </w:pPr>
      <w:r>
        <w:rPr>
          <w:rFonts w:ascii="Arial" w:hAnsi="Arial" w:cs="Arial"/>
        </w:rPr>
        <w:t>Die Gemeindewahlleiterin oder der Gemeindewahlleiter</w:t>
      </w:r>
      <w:r w:rsidR="00DA7BB4">
        <w:rPr>
          <w:rFonts w:ascii="Arial" w:hAnsi="Arial" w:cs="Arial"/>
        </w:rPr>
        <w:t xml:space="preserve"> </w:t>
      </w:r>
      <w:r w:rsidR="00390B7E">
        <w:rPr>
          <w:rFonts w:ascii="Arial" w:hAnsi="Arial" w:cs="Arial"/>
        </w:rPr>
        <w:t>wurde</w:t>
      </w:r>
      <w:r w:rsidR="00DA7BB4">
        <w:rPr>
          <w:rFonts w:ascii="Arial" w:hAnsi="Arial" w:cs="Arial"/>
        </w:rPr>
        <w:t xml:space="preserve"> beauftragt, diese Niederschrift mit ihren Beilagen, verschlossen und womöglich im versiegelten Umschlag, </w:t>
      </w:r>
      <w:r w:rsidR="00DA7BB4">
        <w:rPr>
          <w:rFonts w:ascii="Arial" w:hAnsi="Arial" w:cs="Arial"/>
          <w:b/>
          <w:bCs/>
          <w:u w:val="single"/>
        </w:rPr>
        <w:t>unverzüglich</w:t>
      </w:r>
      <w:r w:rsidR="00DA7BB4">
        <w:rPr>
          <w:rFonts w:ascii="Arial" w:hAnsi="Arial" w:cs="Arial"/>
        </w:rPr>
        <w:t xml:space="preserve"> </w:t>
      </w:r>
      <w:r w:rsidR="00DA7BB4">
        <w:rPr>
          <w:rFonts w:ascii="Arial" w:hAnsi="Arial" w:cs="Arial"/>
          <w:b/>
          <w:bCs/>
        </w:rPr>
        <w:t>der Bezirkswahlbehörde</w:t>
      </w:r>
      <w:r w:rsidR="00DA7BB4">
        <w:rPr>
          <w:rFonts w:ascii="Arial" w:hAnsi="Arial" w:cs="Arial"/>
        </w:rPr>
        <w:t xml:space="preserve"> zu überbringen.</w:t>
      </w:r>
    </w:p>
    <w:p w14:paraId="3B65C874" w14:textId="77777777" w:rsidR="00DA7BB4" w:rsidRDefault="00DA7BB4" w:rsidP="00390B7E">
      <w:pPr>
        <w:tabs>
          <w:tab w:val="left" w:leader="dot" w:pos="9072"/>
        </w:tabs>
        <w:spacing w:line="276" w:lineRule="auto"/>
      </w:pPr>
    </w:p>
    <w:p w14:paraId="4AC7CBE4" w14:textId="09B17433" w:rsidR="003D2501" w:rsidRDefault="003D2501" w:rsidP="00390B7E">
      <w:pPr>
        <w:pStyle w:val="Textkrper3"/>
        <w:tabs>
          <w:tab w:val="clear" w:pos="1843"/>
          <w:tab w:val="clear" w:pos="6946"/>
          <w:tab w:val="clear" w:pos="8931"/>
          <w:tab w:val="left" w:leader="dot" w:pos="9072"/>
        </w:tabs>
        <w:spacing w:line="276" w:lineRule="auto"/>
        <w:rPr>
          <w:rFonts w:ascii="Arial" w:hAnsi="Arial" w:cs="Arial"/>
        </w:rPr>
      </w:pPr>
      <w:r>
        <w:rPr>
          <w:rFonts w:ascii="Arial" w:hAnsi="Arial" w:cs="Arial"/>
        </w:rPr>
        <w:t>Sollte die Gemeindewahlbehörde ihren Wahlakt nicht mehr am Wahltag übermitteln können, sind jedenfalls die aus anderen Wahlkreisen abgegebenen</w:t>
      </w:r>
      <w:r w:rsidR="00390B7E">
        <w:rPr>
          <w:rFonts w:ascii="Arial" w:hAnsi="Arial" w:cs="Arial"/>
        </w:rPr>
        <w:t xml:space="preserve"> beige-farbenen</w:t>
      </w:r>
      <w:r>
        <w:rPr>
          <w:rFonts w:ascii="Arial" w:hAnsi="Arial" w:cs="Arial"/>
        </w:rPr>
        <w:t xml:space="preserve"> Wahlkuverts und die allenfalls von Briefwählern übernommenen ungeöffneten Briefwahlkart</w:t>
      </w:r>
      <w:r w:rsidR="00602382">
        <w:rPr>
          <w:rFonts w:ascii="Arial" w:hAnsi="Arial" w:cs="Arial"/>
        </w:rPr>
        <w:t xml:space="preserve">en </w:t>
      </w:r>
      <w:r w:rsidR="002C6B17">
        <w:rPr>
          <w:rFonts w:ascii="Arial" w:hAnsi="Arial" w:cs="Arial"/>
        </w:rPr>
        <w:t xml:space="preserve">des eigenen Stimmbezirks </w:t>
      </w:r>
      <w:r w:rsidR="00602382">
        <w:rPr>
          <w:rFonts w:ascii="Arial" w:hAnsi="Arial" w:cs="Arial"/>
        </w:rPr>
        <w:t>unverzüglich weiterzuleiten.</w:t>
      </w:r>
    </w:p>
    <w:p w14:paraId="6DE5BF65" w14:textId="77777777" w:rsidR="003D2501" w:rsidRDefault="003D2501" w:rsidP="00390B7E">
      <w:pPr>
        <w:tabs>
          <w:tab w:val="left" w:leader="dot" w:pos="9072"/>
        </w:tabs>
        <w:spacing w:line="276" w:lineRule="auto"/>
        <w:jc w:val="both"/>
      </w:pPr>
    </w:p>
    <w:p w14:paraId="21EC702B" w14:textId="77777777" w:rsidR="00DA7BB4" w:rsidRDefault="00DA7BB4" w:rsidP="00390B7E">
      <w:pPr>
        <w:tabs>
          <w:tab w:val="left" w:leader="dot" w:pos="9072"/>
        </w:tabs>
        <w:spacing w:line="276" w:lineRule="auto"/>
      </w:pPr>
    </w:p>
    <w:p w14:paraId="0697D972" w14:textId="77777777" w:rsidR="00DA7BB4" w:rsidRDefault="00DA7BB4" w:rsidP="00390B7E">
      <w:pPr>
        <w:tabs>
          <w:tab w:val="left" w:leader="dot" w:pos="9072"/>
        </w:tabs>
        <w:spacing w:line="276" w:lineRule="auto"/>
      </w:pPr>
      <w:r>
        <w:rPr>
          <w:b/>
          <w:bCs/>
        </w:rPr>
        <w:t>Übernahmsbestätigung</w:t>
      </w:r>
      <w:r>
        <w:t xml:space="preserve"> der Bezirkswahlbehörde:</w:t>
      </w:r>
    </w:p>
    <w:p w14:paraId="0A7DAA42" w14:textId="77777777" w:rsidR="00DA7BB4" w:rsidRDefault="00DA7BB4" w:rsidP="00390B7E">
      <w:pPr>
        <w:tabs>
          <w:tab w:val="left" w:leader="dot" w:pos="9072"/>
        </w:tabs>
        <w:spacing w:line="276" w:lineRule="auto"/>
      </w:pPr>
    </w:p>
    <w:p w14:paraId="248518DA" w14:textId="77777777" w:rsidR="00DA7BB4" w:rsidRPr="005D731B" w:rsidRDefault="00DA7BB4" w:rsidP="00DA7BB4">
      <w:pPr>
        <w:tabs>
          <w:tab w:val="left" w:leader="dot" w:pos="9072"/>
        </w:tabs>
        <w:jc w:val="center"/>
        <w:rPr>
          <w:szCs w:val="24"/>
        </w:rPr>
      </w:pPr>
      <w:r w:rsidRPr="005D731B">
        <w:rPr>
          <w:szCs w:val="24"/>
        </w:rPr>
        <w:t xml:space="preserve">Der Wahlakt wurde um </w:t>
      </w:r>
      <w:r w:rsidRPr="00246DE5">
        <w:rPr>
          <w:b/>
          <w:szCs w:val="24"/>
          <w:shd w:val="clear" w:color="auto" w:fill="F2F2F2"/>
        </w:rPr>
        <w:fldChar w:fldCharType="begin">
          <w:ffData>
            <w:name w:val="Text6"/>
            <w:enabled/>
            <w:calcOnExit w:val="0"/>
            <w:textInput/>
          </w:ffData>
        </w:fldChar>
      </w:r>
      <w:r w:rsidRPr="00246DE5">
        <w:rPr>
          <w:b/>
          <w:szCs w:val="24"/>
          <w:shd w:val="clear" w:color="auto" w:fill="F2F2F2"/>
        </w:rPr>
        <w:instrText xml:space="preserve"> FORMTEXT </w:instrText>
      </w:r>
      <w:r w:rsidRPr="00246DE5">
        <w:rPr>
          <w:b/>
          <w:szCs w:val="24"/>
          <w:shd w:val="clear" w:color="auto" w:fill="F2F2F2"/>
        </w:rPr>
      </w:r>
      <w:r w:rsidRPr="00246DE5">
        <w:rPr>
          <w:b/>
          <w:szCs w:val="24"/>
          <w:shd w:val="clear" w:color="auto" w:fill="F2F2F2"/>
        </w:rPr>
        <w:fldChar w:fldCharType="separate"/>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szCs w:val="24"/>
          <w:shd w:val="clear" w:color="auto" w:fill="F2F2F2"/>
        </w:rPr>
        <w:fldChar w:fldCharType="end"/>
      </w:r>
      <w:r w:rsidRPr="005D731B">
        <w:rPr>
          <w:szCs w:val="24"/>
        </w:rPr>
        <w:t xml:space="preserve"> Uhr übernommen.</w:t>
      </w:r>
    </w:p>
    <w:p w14:paraId="21172283" w14:textId="77777777" w:rsidR="00DA7BB4" w:rsidRPr="005D731B" w:rsidRDefault="00DA7BB4" w:rsidP="00DA7BB4">
      <w:pPr>
        <w:tabs>
          <w:tab w:val="left" w:leader="dot" w:pos="9072"/>
        </w:tabs>
        <w:rPr>
          <w:sz w:val="20"/>
        </w:rPr>
      </w:pPr>
    </w:p>
    <w:p w14:paraId="0F93C1BA" w14:textId="77777777" w:rsidR="00DA7BB4" w:rsidRPr="005D731B" w:rsidRDefault="00DA7BB4" w:rsidP="00DA7BB4">
      <w:pPr>
        <w:tabs>
          <w:tab w:val="left" w:leader="dot" w:pos="9072"/>
        </w:tabs>
        <w:jc w:val="center"/>
        <w:rPr>
          <w:szCs w:val="24"/>
        </w:rPr>
      </w:pPr>
      <w:r w:rsidRPr="00246DE5">
        <w:rPr>
          <w:b/>
          <w:szCs w:val="24"/>
          <w:shd w:val="clear" w:color="auto" w:fill="F2F2F2"/>
        </w:rPr>
        <w:fldChar w:fldCharType="begin">
          <w:ffData>
            <w:name w:val="Text6"/>
            <w:enabled/>
            <w:calcOnExit w:val="0"/>
            <w:textInput/>
          </w:ffData>
        </w:fldChar>
      </w:r>
      <w:r w:rsidRPr="00246DE5">
        <w:rPr>
          <w:b/>
          <w:szCs w:val="24"/>
          <w:shd w:val="clear" w:color="auto" w:fill="F2F2F2"/>
        </w:rPr>
        <w:instrText xml:space="preserve"> FORMTEXT </w:instrText>
      </w:r>
      <w:r w:rsidRPr="00246DE5">
        <w:rPr>
          <w:b/>
          <w:szCs w:val="24"/>
          <w:shd w:val="clear" w:color="auto" w:fill="F2F2F2"/>
        </w:rPr>
      </w:r>
      <w:r w:rsidRPr="00246DE5">
        <w:rPr>
          <w:b/>
          <w:szCs w:val="24"/>
          <w:shd w:val="clear" w:color="auto" w:fill="F2F2F2"/>
        </w:rPr>
        <w:fldChar w:fldCharType="separate"/>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szCs w:val="24"/>
          <w:shd w:val="clear" w:color="auto" w:fill="F2F2F2"/>
        </w:rPr>
        <w:fldChar w:fldCharType="end"/>
      </w:r>
      <w:r w:rsidRPr="005D731B">
        <w:rPr>
          <w:szCs w:val="24"/>
        </w:rPr>
        <w:t xml:space="preserve">, am </w:t>
      </w:r>
      <w:r w:rsidRPr="00246DE5">
        <w:rPr>
          <w:b/>
          <w:szCs w:val="24"/>
          <w:shd w:val="clear" w:color="auto" w:fill="F2F2F2"/>
        </w:rPr>
        <w:fldChar w:fldCharType="begin">
          <w:ffData>
            <w:name w:val="Text6"/>
            <w:enabled/>
            <w:calcOnExit w:val="0"/>
            <w:textInput/>
          </w:ffData>
        </w:fldChar>
      </w:r>
      <w:r w:rsidRPr="00246DE5">
        <w:rPr>
          <w:b/>
          <w:szCs w:val="24"/>
          <w:shd w:val="clear" w:color="auto" w:fill="F2F2F2"/>
        </w:rPr>
        <w:instrText xml:space="preserve"> FORMTEXT </w:instrText>
      </w:r>
      <w:r w:rsidRPr="00246DE5">
        <w:rPr>
          <w:b/>
          <w:szCs w:val="24"/>
          <w:shd w:val="clear" w:color="auto" w:fill="F2F2F2"/>
        </w:rPr>
      </w:r>
      <w:r w:rsidRPr="00246DE5">
        <w:rPr>
          <w:b/>
          <w:szCs w:val="24"/>
          <w:shd w:val="clear" w:color="auto" w:fill="F2F2F2"/>
        </w:rPr>
        <w:fldChar w:fldCharType="separate"/>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noProof/>
          <w:szCs w:val="24"/>
          <w:shd w:val="clear" w:color="auto" w:fill="F2F2F2"/>
        </w:rPr>
        <w:t> </w:t>
      </w:r>
      <w:r w:rsidRPr="00246DE5">
        <w:rPr>
          <w:b/>
          <w:szCs w:val="24"/>
          <w:shd w:val="clear" w:color="auto" w:fill="F2F2F2"/>
        </w:rPr>
        <w:fldChar w:fldCharType="end"/>
      </w:r>
    </w:p>
    <w:p w14:paraId="327BB0A6" w14:textId="77777777" w:rsidR="00DA7BB4" w:rsidRDefault="00DA7BB4" w:rsidP="00DA7BB4">
      <w:pPr>
        <w:tabs>
          <w:tab w:val="left" w:leader="dot" w:pos="9072"/>
        </w:tabs>
      </w:pPr>
    </w:p>
    <w:p w14:paraId="4E348CFF" w14:textId="77777777" w:rsidR="00DA7BB4" w:rsidRDefault="00DA7BB4" w:rsidP="00DA7BB4">
      <w:pPr>
        <w:tabs>
          <w:tab w:val="left" w:leader="dot" w:pos="9072"/>
        </w:tabs>
      </w:pPr>
    </w:p>
    <w:tbl>
      <w:tblPr>
        <w:tblW w:w="0" w:type="auto"/>
        <w:jc w:val="center"/>
        <w:tblCellMar>
          <w:left w:w="70" w:type="dxa"/>
          <w:right w:w="70" w:type="dxa"/>
        </w:tblCellMar>
        <w:tblLook w:val="04A0" w:firstRow="1" w:lastRow="0" w:firstColumn="1" w:lastColumn="0" w:noHBand="0" w:noVBand="1"/>
      </w:tblPr>
      <w:tblGrid>
        <w:gridCol w:w="6556"/>
      </w:tblGrid>
      <w:tr w:rsidR="00DA7BB4" w14:paraId="38678D75" w14:textId="77777777" w:rsidTr="005A1686">
        <w:trPr>
          <w:trHeight w:val="346"/>
          <w:jc w:val="center"/>
        </w:trPr>
        <w:tc>
          <w:tcPr>
            <w:tcW w:w="6556" w:type="dxa"/>
            <w:vAlign w:val="center"/>
            <w:hideMark/>
          </w:tcPr>
          <w:p w14:paraId="5111F16C" w14:textId="77777777" w:rsidR="00DA7BB4" w:rsidRDefault="00DA7BB4" w:rsidP="005A1686">
            <w:pPr>
              <w:tabs>
                <w:tab w:val="left" w:leader="dot" w:pos="2268"/>
                <w:tab w:val="left" w:leader="dot" w:pos="4962"/>
                <w:tab w:val="left" w:leader="dot" w:pos="9072"/>
              </w:tabs>
              <w:jc w:val="center"/>
            </w:pPr>
            <w:r>
              <w:t>Der</w:t>
            </w:r>
            <w:r w:rsidR="003D2501">
              <w:t>/Die</w:t>
            </w:r>
            <w:r>
              <w:t xml:space="preserve"> Bezirkswahlleiter</w:t>
            </w:r>
            <w:r w:rsidR="003D2501">
              <w:t>(in)</w:t>
            </w:r>
            <w:r>
              <w:t xml:space="preserve"> / Der</w:t>
            </w:r>
            <w:r w:rsidR="003D2501">
              <w:t>/Die</w:t>
            </w:r>
            <w:r>
              <w:t xml:space="preserve"> Bezirkswahlleiter</w:t>
            </w:r>
            <w:r w:rsidR="003D2501">
              <w:t>(in)</w:t>
            </w:r>
            <w:r>
              <w:t>-Stellvertreter</w:t>
            </w:r>
            <w:r w:rsidR="003D2501">
              <w:t>(in)</w:t>
            </w:r>
            <w:r>
              <w:t>:</w:t>
            </w:r>
          </w:p>
        </w:tc>
      </w:tr>
      <w:tr w:rsidR="00DA7BB4" w14:paraId="6680D75D" w14:textId="77777777" w:rsidTr="005A1686">
        <w:trPr>
          <w:trHeight w:val="747"/>
          <w:jc w:val="center"/>
        </w:trPr>
        <w:tc>
          <w:tcPr>
            <w:tcW w:w="6556" w:type="dxa"/>
            <w:shd w:val="clear" w:color="auto" w:fill="E6E6E6"/>
            <w:vAlign w:val="center"/>
          </w:tcPr>
          <w:p w14:paraId="77AA9772" w14:textId="77777777" w:rsidR="00DA7BB4" w:rsidRDefault="00DA7BB4" w:rsidP="005A1686">
            <w:pPr>
              <w:tabs>
                <w:tab w:val="left" w:leader="dot" w:pos="2268"/>
                <w:tab w:val="left" w:leader="dot" w:pos="4962"/>
                <w:tab w:val="left" w:leader="dot" w:pos="9072"/>
              </w:tabs>
              <w:jc w:val="center"/>
            </w:pPr>
          </w:p>
        </w:tc>
      </w:tr>
    </w:tbl>
    <w:p w14:paraId="77D2FACD" w14:textId="77777777" w:rsidR="00DA7BB4" w:rsidRDefault="00DA7BB4" w:rsidP="00C3097B">
      <w:pPr>
        <w:rPr>
          <w:rFonts w:cs="Arial"/>
          <w:szCs w:val="22"/>
        </w:rPr>
      </w:pPr>
    </w:p>
    <w:sectPr w:rsidR="00DA7BB4" w:rsidSect="00C73FDB">
      <w:headerReference w:type="default" r:id="rId8"/>
      <w:footerReference w:type="default" r:id="rId9"/>
      <w:endnotePr>
        <w:numFmt w:val="decimal"/>
      </w:endnotePr>
      <w:pgSz w:w="11907" w:h="16840"/>
      <w:pgMar w:top="1134" w:right="1418"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83BB" w14:textId="77777777" w:rsidR="00246DE5" w:rsidRDefault="00246DE5">
      <w:r>
        <w:separator/>
      </w:r>
    </w:p>
  </w:endnote>
  <w:endnote w:type="continuationSeparator" w:id="0">
    <w:p w14:paraId="14579CF4" w14:textId="77777777" w:rsidR="00246DE5" w:rsidRDefault="0024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5186" w14:textId="77777777" w:rsidR="00541658" w:rsidRPr="00597C82" w:rsidRDefault="00434FB6" w:rsidP="00541658">
    <w:pPr>
      <w:pStyle w:val="Fuzeile"/>
      <w:widowControl/>
      <w:rPr>
        <w:rStyle w:val="Seitenzahl"/>
        <w:sz w:val="14"/>
        <w:szCs w:val="18"/>
      </w:rPr>
    </w:pPr>
    <w:r>
      <w:rPr>
        <w:rStyle w:val="Seitenzahl"/>
        <w:sz w:val="18"/>
      </w:rPr>
      <w:t>--------------------------------</w:t>
    </w:r>
    <w:r>
      <w:rPr>
        <w:rStyle w:val="Seitenzahl"/>
        <w:sz w:val="18"/>
      </w:rPr>
      <w:br/>
    </w:r>
    <w:r w:rsidR="00541658" w:rsidRPr="00597C82">
      <w:rPr>
        <w:rStyle w:val="Seitenzahl"/>
        <w:sz w:val="14"/>
        <w:szCs w:val="18"/>
        <w:vertAlign w:val="superscript"/>
      </w:rPr>
      <w:t>1)</w:t>
    </w:r>
    <w:r w:rsidR="00541658" w:rsidRPr="00597C82">
      <w:rPr>
        <w:rStyle w:val="Seitenzahl"/>
        <w:sz w:val="14"/>
        <w:szCs w:val="18"/>
      </w:rPr>
      <w:t xml:space="preserve"> </w:t>
    </w:r>
    <w:r w:rsidRPr="00597C82">
      <w:rPr>
        <w:rStyle w:val="Seitenzahl"/>
        <w:sz w:val="14"/>
        <w:szCs w:val="18"/>
      </w:rPr>
      <w:t xml:space="preserve">Niederschrift für </w:t>
    </w:r>
    <w:r w:rsidRPr="00597C82">
      <w:rPr>
        <w:rStyle w:val="Seitenzahl"/>
        <w:sz w:val="14"/>
        <w:szCs w:val="16"/>
      </w:rPr>
      <w:t xml:space="preserve">Gemeindewahlbehörden </w:t>
    </w:r>
    <w:r w:rsidR="00541658" w:rsidRPr="00597C82">
      <w:rPr>
        <w:rStyle w:val="Seitenzahl"/>
        <w:sz w:val="14"/>
        <w:szCs w:val="16"/>
      </w:rPr>
      <w:t xml:space="preserve">zur </w:t>
    </w:r>
    <w:r w:rsidRPr="00597C82">
      <w:rPr>
        <w:rStyle w:val="Seitenzahl"/>
        <w:sz w:val="14"/>
        <w:szCs w:val="18"/>
      </w:rPr>
      <w:t xml:space="preserve">Zusammenrechnung </w:t>
    </w:r>
    <w:r w:rsidR="00541658" w:rsidRPr="00597C82">
      <w:rPr>
        <w:rStyle w:val="Seitenzahl"/>
        <w:sz w:val="14"/>
        <w:szCs w:val="18"/>
      </w:rPr>
      <w:t xml:space="preserve">der Ergebnisse in den Wahlsprengeln </w:t>
    </w:r>
    <w:r w:rsidRPr="00597C82">
      <w:rPr>
        <w:rStyle w:val="Seitenzahl"/>
        <w:sz w:val="14"/>
        <w:szCs w:val="18"/>
      </w:rPr>
      <w:t xml:space="preserve">und Feststellung </w:t>
    </w:r>
    <w:r w:rsidR="00541658" w:rsidRPr="00597C82">
      <w:rPr>
        <w:rStyle w:val="Seitenzahl"/>
        <w:sz w:val="14"/>
        <w:szCs w:val="18"/>
      </w:rPr>
      <w:t xml:space="preserve">des </w:t>
    </w:r>
    <w:r w:rsidRPr="00597C82">
      <w:rPr>
        <w:rStyle w:val="Seitenzahl"/>
        <w:sz w:val="14"/>
        <w:szCs w:val="18"/>
      </w:rPr>
      <w:t>Gesamtwahlergebnis</w:t>
    </w:r>
    <w:r w:rsidR="00541658" w:rsidRPr="00597C82">
      <w:rPr>
        <w:rStyle w:val="Seitenzahl"/>
        <w:sz w:val="14"/>
        <w:szCs w:val="18"/>
      </w:rPr>
      <w:t>ses der Wahl im Bereich der Gemeinde</w:t>
    </w:r>
  </w:p>
  <w:p w14:paraId="42CC4D5B" w14:textId="77777777" w:rsidR="00434FB6" w:rsidRPr="0075568B" w:rsidRDefault="00541658" w:rsidP="00541658">
    <w:pPr>
      <w:pStyle w:val="Fuzeile"/>
      <w:widowControl/>
      <w:tabs>
        <w:tab w:val="clear" w:pos="4536"/>
        <w:tab w:val="clear" w:pos="9072"/>
        <w:tab w:val="center" w:pos="9071"/>
      </w:tabs>
      <w:rPr>
        <w:sz w:val="18"/>
      </w:rPr>
    </w:pPr>
    <w:r w:rsidRPr="00597C82">
      <w:rPr>
        <w:rStyle w:val="Seitenzahl"/>
        <w:sz w:val="14"/>
        <w:szCs w:val="18"/>
      </w:rPr>
      <w:t>gemäß § 81 LTWO</w:t>
    </w:r>
    <w:r w:rsidR="0075568B" w:rsidRPr="00597C82">
      <w:rPr>
        <w:rStyle w:val="Seitenzahl"/>
        <w:sz w:val="14"/>
        <w:szCs w:val="18"/>
      </w:rPr>
      <w:t xml:space="preserve">, LGBl. Nr. 45/2004, </w:t>
    </w:r>
    <w:r w:rsidRPr="00597C82">
      <w:rPr>
        <w:rStyle w:val="Seitenzahl"/>
        <w:sz w:val="14"/>
        <w:szCs w:val="18"/>
      </w:rPr>
      <w:t>idgF.</w:t>
    </w:r>
    <w:r w:rsidR="00434FB6">
      <w:rPr>
        <w:rStyle w:val="Seitenzahl"/>
        <w:sz w:val="18"/>
      </w:rPr>
      <w:tab/>
    </w:r>
    <w:r w:rsidR="00434FB6">
      <w:rPr>
        <w:rStyle w:val="Seitenzahl"/>
        <w:sz w:val="18"/>
      </w:rPr>
      <w:fldChar w:fldCharType="begin"/>
    </w:r>
    <w:r w:rsidR="00434FB6">
      <w:rPr>
        <w:rStyle w:val="Seitenzahl"/>
        <w:sz w:val="18"/>
      </w:rPr>
      <w:instrText xml:space="preserve">PAGE </w:instrText>
    </w:r>
    <w:r w:rsidR="00434FB6">
      <w:rPr>
        <w:rStyle w:val="Seitenzahl"/>
        <w:sz w:val="18"/>
      </w:rPr>
      <w:fldChar w:fldCharType="separate"/>
    </w:r>
    <w:r w:rsidR="002C6B17">
      <w:rPr>
        <w:rStyle w:val="Seitenzahl"/>
        <w:noProof/>
        <w:sz w:val="18"/>
      </w:rPr>
      <w:t>1</w:t>
    </w:r>
    <w:r w:rsidR="00434FB6">
      <w:rPr>
        <w:rStyle w:val="Seitenzah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983" w14:textId="77777777" w:rsidR="00246DE5" w:rsidRDefault="00246DE5">
      <w:r>
        <w:separator/>
      </w:r>
    </w:p>
  </w:footnote>
  <w:footnote w:type="continuationSeparator" w:id="0">
    <w:p w14:paraId="300B2E90" w14:textId="77777777" w:rsidR="00246DE5" w:rsidRDefault="00246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7D86" w14:textId="77777777" w:rsidR="00434FB6" w:rsidRPr="00AA697B" w:rsidRDefault="00434FB6" w:rsidP="005A1686">
    <w:pPr>
      <w:pStyle w:val="Kopfzeile"/>
      <w:jc w:val="right"/>
      <w:rPr>
        <w:b/>
        <w:sz w:val="24"/>
        <w:lang w:val="de-AT"/>
      </w:rPr>
    </w:pPr>
    <w:r w:rsidRPr="00AA697B">
      <w:rPr>
        <w:b/>
        <w:sz w:val="24"/>
        <w:lang w:val="de-AT"/>
      </w:rPr>
      <w:t>NS_</w:t>
    </w:r>
    <w:r w:rsidR="002C54C5">
      <w:rPr>
        <w:b/>
        <w:sz w:val="24"/>
        <w:lang w:val="de-AT"/>
      </w:rPr>
      <w:t>gelb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031E"/>
    <w:multiLevelType w:val="hybridMultilevel"/>
    <w:tmpl w:val="0E42609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0D693812"/>
    <w:multiLevelType w:val="hybridMultilevel"/>
    <w:tmpl w:val="0E42609E"/>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0DB75B40"/>
    <w:multiLevelType w:val="hybridMultilevel"/>
    <w:tmpl w:val="BAA0424E"/>
    <w:lvl w:ilvl="0" w:tplc="D69493E0">
      <w:start w:val="1"/>
      <w:numFmt w:val="decimal"/>
      <w:lvlText w:val="%1."/>
      <w:lvlJc w:val="left"/>
      <w:pPr>
        <w:tabs>
          <w:tab w:val="num" w:pos="567"/>
        </w:tabs>
        <w:ind w:left="567" w:hanging="567"/>
      </w:pPr>
      <w:rPr>
        <w:rFonts w:hint="default"/>
        <w:b/>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E9F2E10"/>
    <w:multiLevelType w:val="hybridMultilevel"/>
    <w:tmpl w:val="9FF2862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9DB16D7"/>
    <w:multiLevelType w:val="hybridMultilevel"/>
    <w:tmpl w:val="F04AEC26"/>
    <w:lvl w:ilvl="0" w:tplc="169A8AE6">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433000E"/>
    <w:multiLevelType w:val="hybridMultilevel"/>
    <w:tmpl w:val="AFDC3CC6"/>
    <w:lvl w:ilvl="0" w:tplc="200AA80A">
      <w:start w:val="1"/>
      <w:numFmt w:val="decimal"/>
      <w:lvlText w:val="%1."/>
      <w:lvlJc w:val="left"/>
      <w:pPr>
        <w:tabs>
          <w:tab w:val="num" w:pos="0"/>
        </w:tabs>
        <w:ind w:left="360" w:hanging="360"/>
      </w:pPr>
      <w:rPr>
        <w:rFonts w:ascii="Arial" w:hAnsi="Arial" w:hint="default"/>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55E473E"/>
    <w:multiLevelType w:val="multilevel"/>
    <w:tmpl w:val="0C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58C7CEE"/>
    <w:multiLevelType w:val="hybridMultilevel"/>
    <w:tmpl w:val="31CA71D2"/>
    <w:lvl w:ilvl="0" w:tplc="04070017">
      <w:start w:val="1"/>
      <w:numFmt w:val="lowerLetter"/>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8" w15:restartNumberingAfterBreak="0">
    <w:nsid w:val="3C780381"/>
    <w:multiLevelType w:val="hybridMultilevel"/>
    <w:tmpl w:val="5232A0E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9" w15:restartNumberingAfterBreak="0">
    <w:nsid w:val="42347BDF"/>
    <w:multiLevelType w:val="hybridMultilevel"/>
    <w:tmpl w:val="DFD0E8E8"/>
    <w:lvl w:ilvl="0" w:tplc="0C070017">
      <w:start w:val="1"/>
      <w:numFmt w:val="lowerLetter"/>
      <w:lvlText w:val="%1)"/>
      <w:lvlJc w:val="left"/>
      <w:pPr>
        <w:ind w:left="1146" w:hanging="360"/>
      </w:p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10" w15:restartNumberingAfterBreak="0">
    <w:nsid w:val="56FA7B77"/>
    <w:multiLevelType w:val="hybridMultilevel"/>
    <w:tmpl w:val="6BAE5490"/>
    <w:lvl w:ilvl="0" w:tplc="3724BA80">
      <w:start w:val="1"/>
      <w:numFmt w:val="lowerLetter"/>
      <w:lvlText w:val="%1)"/>
      <w:lvlJc w:val="left"/>
      <w:pPr>
        <w:ind w:left="780" w:hanging="4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CC2455D"/>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791A22E5"/>
    <w:multiLevelType w:val="singleLevel"/>
    <w:tmpl w:val="B09E35E6"/>
    <w:lvl w:ilvl="0">
      <w:start w:val="1"/>
      <w:numFmt w:val="lowerLetter"/>
      <w:lvlText w:val="%1)"/>
      <w:legacy w:legacy="1" w:legacySpace="0" w:legacyIndent="283"/>
      <w:lvlJc w:val="left"/>
      <w:pPr>
        <w:ind w:left="283" w:hanging="283"/>
      </w:pPr>
    </w:lvl>
  </w:abstractNum>
  <w:abstractNum w:abstractNumId="13" w15:restartNumberingAfterBreak="0">
    <w:nsid w:val="7A2C2C4B"/>
    <w:multiLevelType w:val="hybridMultilevel"/>
    <w:tmpl w:val="DD4C29A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6"/>
  </w:num>
  <w:num w:numId="2">
    <w:abstractNumId w:val="11"/>
  </w:num>
  <w:num w:numId="3">
    <w:abstractNumId w:val="12"/>
    <w:lvlOverride w:ilvl="0">
      <w:lvl w:ilvl="0">
        <w:start w:val="2"/>
        <w:numFmt w:val="lowerLetter"/>
        <w:lvlText w:val="%1)"/>
        <w:legacy w:legacy="1" w:legacySpace="0" w:legacyIndent="283"/>
        <w:lvlJc w:val="left"/>
        <w:pPr>
          <w:ind w:left="283" w:hanging="283"/>
        </w:pPr>
      </w:lvl>
    </w:lvlOverride>
  </w:num>
  <w:num w:numId="4">
    <w:abstractNumId w:val="5"/>
  </w:num>
  <w:num w:numId="5">
    <w:abstractNumId w:val="13"/>
  </w:num>
  <w:num w:numId="6">
    <w:abstractNumId w:val="2"/>
  </w:num>
  <w:num w:numId="7">
    <w:abstractNumId w:val="4"/>
  </w:num>
  <w:num w:numId="8">
    <w:abstractNumId w:val="7"/>
  </w:num>
  <w:num w:numId="9">
    <w:abstractNumId w:val="3"/>
  </w:num>
  <w:num w:numId="10">
    <w:abstractNumId w:val="0"/>
  </w:num>
  <w:num w:numId="11">
    <w:abstractNumId w:val="9"/>
  </w:num>
  <w:num w:numId="12">
    <w:abstractNumId w:val="8"/>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7BB4"/>
    <w:rsid w:val="000252A9"/>
    <w:rsid w:val="00050433"/>
    <w:rsid w:val="00071E67"/>
    <w:rsid w:val="00076FF2"/>
    <w:rsid w:val="000A4C69"/>
    <w:rsid w:val="000C2B25"/>
    <w:rsid w:val="000C4150"/>
    <w:rsid w:val="000C48C1"/>
    <w:rsid w:val="000C6528"/>
    <w:rsid w:val="00123F71"/>
    <w:rsid w:val="00131298"/>
    <w:rsid w:val="001558E9"/>
    <w:rsid w:val="001700A5"/>
    <w:rsid w:val="001A0939"/>
    <w:rsid w:val="001D726A"/>
    <w:rsid w:val="001E48BB"/>
    <w:rsid w:val="001E5380"/>
    <w:rsid w:val="00202C17"/>
    <w:rsid w:val="00246DE5"/>
    <w:rsid w:val="00253F1B"/>
    <w:rsid w:val="00264F0E"/>
    <w:rsid w:val="002C54C5"/>
    <w:rsid w:val="002C6B17"/>
    <w:rsid w:val="002E4DAD"/>
    <w:rsid w:val="0033014F"/>
    <w:rsid w:val="00333438"/>
    <w:rsid w:val="00390B7E"/>
    <w:rsid w:val="003938F3"/>
    <w:rsid w:val="003C2633"/>
    <w:rsid w:val="003D2501"/>
    <w:rsid w:val="003D2EDA"/>
    <w:rsid w:val="003E2C47"/>
    <w:rsid w:val="003E64EE"/>
    <w:rsid w:val="00415FBC"/>
    <w:rsid w:val="00434FB6"/>
    <w:rsid w:val="00460DB9"/>
    <w:rsid w:val="00473DBB"/>
    <w:rsid w:val="004760EB"/>
    <w:rsid w:val="0047738E"/>
    <w:rsid w:val="004B0BD2"/>
    <w:rsid w:val="004D42C3"/>
    <w:rsid w:val="004D5876"/>
    <w:rsid w:val="004E42E3"/>
    <w:rsid w:val="004F550E"/>
    <w:rsid w:val="00525AA4"/>
    <w:rsid w:val="00541658"/>
    <w:rsid w:val="00550FB8"/>
    <w:rsid w:val="005663ED"/>
    <w:rsid w:val="00577551"/>
    <w:rsid w:val="00597C82"/>
    <w:rsid w:val="005A1686"/>
    <w:rsid w:val="005D731B"/>
    <w:rsid w:val="005D7C62"/>
    <w:rsid w:val="00602382"/>
    <w:rsid w:val="006213BD"/>
    <w:rsid w:val="00626294"/>
    <w:rsid w:val="006316C6"/>
    <w:rsid w:val="00675055"/>
    <w:rsid w:val="00681817"/>
    <w:rsid w:val="00693F27"/>
    <w:rsid w:val="006C6329"/>
    <w:rsid w:val="006F70A6"/>
    <w:rsid w:val="007244F4"/>
    <w:rsid w:val="00730498"/>
    <w:rsid w:val="00744D45"/>
    <w:rsid w:val="00745560"/>
    <w:rsid w:val="00751ED6"/>
    <w:rsid w:val="0075568B"/>
    <w:rsid w:val="00791B55"/>
    <w:rsid w:val="007A1914"/>
    <w:rsid w:val="007B346F"/>
    <w:rsid w:val="007E0409"/>
    <w:rsid w:val="00817AD6"/>
    <w:rsid w:val="008345EF"/>
    <w:rsid w:val="00870553"/>
    <w:rsid w:val="0087758B"/>
    <w:rsid w:val="00885D4F"/>
    <w:rsid w:val="008A5FCA"/>
    <w:rsid w:val="008B26DE"/>
    <w:rsid w:val="008E54C4"/>
    <w:rsid w:val="008F1B0C"/>
    <w:rsid w:val="00935776"/>
    <w:rsid w:val="009711DC"/>
    <w:rsid w:val="00982897"/>
    <w:rsid w:val="00983488"/>
    <w:rsid w:val="009D6469"/>
    <w:rsid w:val="009E2775"/>
    <w:rsid w:val="009E4B9A"/>
    <w:rsid w:val="009F025B"/>
    <w:rsid w:val="00A04B38"/>
    <w:rsid w:val="00A11B81"/>
    <w:rsid w:val="00B059A2"/>
    <w:rsid w:val="00B725B5"/>
    <w:rsid w:val="00B765D0"/>
    <w:rsid w:val="00B8220B"/>
    <w:rsid w:val="00B9553B"/>
    <w:rsid w:val="00BA1BFF"/>
    <w:rsid w:val="00BF0DCD"/>
    <w:rsid w:val="00C04BAD"/>
    <w:rsid w:val="00C3097B"/>
    <w:rsid w:val="00C53D29"/>
    <w:rsid w:val="00C60378"/>
    <w:rsid w:val="00C73FDB"/>
    <w:rsid w:val="00C741E5"/>
    <w:rsid w:val="00CC1C5F"/>
    <w:rsid w:val="00CE12AC"/>
    <w:rsid w:val="00D000D9"/>
    <w:rsid w:val="00D14042"/>
    <w:rsid w:val="00D25103"/>
    <w:rsid w:val="00D468F1"/>
    <w:rsid w:val="00DA7BB4"/>
    <w:rsid w:val="00DE4D6F"/>
    <w:rsid w:val="00DE5C6F"/>
    <w:rsid w:val="00DF4941"/>
    <w:rsid w:val="00E33269"/>
    <w:rsid w:val="00E418C3"/>
    <w:rsid w:val="00E46609"/>
    <w:rsid w:val="00E65EB9"/>
    <w:rsid w:val="00E91656"/>
    <w:rsid w:val="00ED0810"/>
    <w:rsid w:val="00F2015C"/>
    <w:rsid w:val="00F20C7B"/>
    <w:rsid w:val="00F409DC"/>
    <w:rsid w:val="00F539DF"/>
    <w:rsid w:val="00F70CB3"/>
    <w:rsid w:val="00FA02A5"/>
    <w:rsid w:val="00FB783B"/>
    <w:rsid w:val="00FC41EE"/>
    <w:rsid w:val="00FD2CDF"/>
    <w:rsid w:val="00FF2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E888B"/>
  <w15:chartTrackingRefBased/>
  <w15:docId w15:val="{0FCA1B8F-D6E7-44CE-BB46-B1B1609B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A7BB4"/>
    <w:pPr>
      <w:widowControl w:val="0"/>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link w:val="berschrift1Zchn"/>
    <w:qFormat/>
    <w:rsid w:val="000252A9"/>
    <w:pPr>
      <w:keepNext/>
      <w:tabs>
        <w:tab w:val="left" w:leader="dot" w:pos="1134"/>
        <w:tab w:val="left" w:leader="dot" w:pos="9072"/>
      </w:tabs>
      <w:jc w:val="center"/>
      <w:outlineLvl w:val="0"/>
    </w:pPr>
    <w:rPr>
      <w:rFonts w:ascii="Times New Roman" w:hAnsi="Times New Roman"/>
      <w:b/>
      <w:bCs/>
    </w:rPr>
  </w:style>
  <w:style w:type="paragraph" w:styleId="berschrift3">
    <w:name w:val="heading 3"/>
    <w:basedOn w:val="Standard"/>
    <w:next w:val="Standard"/>
    <w:link w:val="berschrift3Zchn"/>
    <w:qFormat/>
    <w:rsid w:val="00DA7BB4"/>
    <w:pPr>
      <w:keepNext/>
      <w:jc w:val="center"/>
      <w:outlineLvl w:val="2"/>
    </w:pPr>
    <w:rPr>
      <w:rFonts w:cs="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rsid w:val="00744D45"/>
    <w:pPr>
      <w:numPr>
        <w:numId w:val="2"/>
      </w:numPr>
    </w:pPr>
  </w:style>
  <w:style w:type="character" w:customStyle="1" w:styleId="berschrift3Zchn">
    <w:name w:val="Überschrift 3 Zchn"/>
    <w:link w:val="berschrift3"/>
    <w:rsid w:val="00DA7BB4"/>
    <w:rPr>
      <w:rFonts w:ascii="Arial" w:hAnsi="Arial" w:cs="Arial"/>
      <w:b/>
      <w:sz w:val="28"/>
      <w:lang w:val="de-DE" w:eastAsia="de-DE"/>
    </w:rPr>
  </w:style>
  <w:style w:type="paragraph" w:styleId="Kopfzeile">
    <w:name w:val="header"/>
    <w:basedOn w:val="Standard"/>
    <w:link w:val="KopfzeileZchn"/>
    <w:rsid w:val="00DA7BB4"/>
    <w:pPr>
      <w:tabs>
        <w:tab w:val="center" w:pos="4536"/>
        <w:tab w:val="right" w:pos="9072"/>
      </w:tabs>
    </w:pPr>
  </w:style>
  <w:style w:type="character" w:customStyle="1" w:styleId="KopfzeileZchn">
    <w:name w:val="Kopfzeile Zchn"/>
    <w:link w:val="Kopfzeile"/>
    <w:rsid w:val="00DA7BB4"/>
    <w:rPr>
      <w:rFonts w:ascii="Arial" w:hAnsi="Arial"/>
      <w:sz w:val="22"/>
      <w:lang w:val="de-DE" w:eastAsia="de-DE"/>
    </w:rPr>
  </w:style>
  <w:style w:type="paragraph" w:styleId="Fuzeile">
    <w:name w:val="footer"/>
    <w:basedOn w:val="Standard"/>
    <w:link w:val="FuzeileZchn"/>
    <w:rsid w:val="00DA7BB4"/>
    <w:pPr>
      <w:tabs>
        <w:tab w:val="center" w:pos="4536"/>
        <w:tab w:val="right" w:pos="9072"/>
      </w:tabs>
    </w:pPr>
  </w:style>
  <w:style w:type="character" w:customStyle="1" w:styleId="FuzeileZchn">
    <w:name w:val="Fußzeile Zchn"/>
    <w:link w:val="Fuzeile"/>
    <w:rsid w:val="00DA7BB4"/>
    <w:rPr>
      <w:rFonts w:ascii="Arial" w:hAnsi="Arial"/>
      <w:sz w:val="22"/>
      <w:lang w:val="de-DE" w:eastAsia="de-DE"/>
    </w:rPr>
  </w:style>
  <w:style w:type="character" w:styleId="Seitenzahl">
    <w:name w:val="page number"/>
    <w:rsid w:val="00DA7BB4"/>
    <w:rPr>
      <w:sz w:val="20"/>
    </w:rPr>
  </w:style>
  <w:style w:type="paragraph" w:styleId="Textkrper3">
    <w:name w:val="Body Text 3"/>
    <w:basedOn w:val="Standard"/>
    <w:link w:val="Textkrper3Zchn"/>
    <w:rsid w:val="00DA7BB4"/>
    <w:pPr>
      <w:tabs>
        <w:tab w:val="left" w:leader="dot" w:pos="1843"/>
        <w:tab w:val="left" w:leader="dot" w:pos="6946"/>
        <w:tab w:val="left" w:leader="dot" w:pos="8931"/>
      </w:tabs>
      <w:jc w:val="both"/>
    </w:pPr>
    <w:rPr>
      <w:rFonts w:ascii="Times New Roman" w:hAnsi="Times New Roman"/>
    </w:rPr>
  </w:style>
  <w:style w:type="character" w:customStyle="1" w:styleId="Textkrper3Zchn">
    <w:name w:val="Textkörper 3 Zchn"/>
    <w:link w:val="Textkrper3"/>
    <w:rsid w:val="00DA7BB4"/>
    <w:rPr>
      <w:sz w:val="22"/>
      <w:lang w:val="de-DE" w:eastAsia="de-DE"/>
    </w:rPr>
  </w:style>
  <w:style w:type="paragraph" w:styleId="Textkrper-Zeileneinzug">
    <w:name w:val="Body Text Indent"/>
    <w:basedOn w:val="Standard"/>
    <w:link w:val="Textkrper-ZeileneinzugZchn"/>
    <w:uiPriority w:val="99"/>
    <w:unhideWhenUsed/>
    <w:rsid w:val="00DA7BB4"/>
    <w:pPr>
      <w:spacing w:after="120"/>
      <w:ind w:left="283"/>
    </w:pPr>
  </w:style>
  <w:style w:type="character" w:customStyle="1" w:styleId="Textkrper-ZeileneinzugZchn">
    <w:name w:val="Textkörper-Zeileneinzug Zchn"/>
    <w:link w:val="Textkrper-Zeileneinzug"/>
    <w:uiPriority w:val="99"/>
    <w:rsid w:val="00DA7BB4"/>
    <w:rPr>
      <w:rFonts w:ascii="Arial" w:hAnsi="Arial"/>
      <w:sz w:val="22"/>
      <w:lang w:val="de-DE" w:eastAsia="de-DE"/>
    </w:rPr>
  </w:style>
  <w:style w:type="character" w:customStyle="1" w:styleId="berschrift1Zchn">
    <w:name w:val="Überschrift 1 Zchn"/>
    <w:link w:val="berschrift1"/>
    <w:rsid w:val="000252A9"/>
    <w:rPr>
      <w:b/>
      <w:bCs/>
      <w:sz w:val="22"/>
      <w:lang w:val="de-DE" w:eastAsia="de-DE"/>
    </w:rPr>
  </w:style>
  <w:style w:type="table" w:styleId="Tabellenraster">
    <w:name w:val="Table Grid"/>
    <w:basedOn w:val="NormaleTabelle"/>
    <w:rsid w:val="00626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6080E-5ECB-4E6E-A0D8-667E3845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1798</Words>
  <Characters>11330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13102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leeb2</dc:creator>
  <cp:keywords/>
  <dc:description/>
  <cp:lastModifiedBy>Hütter Michaela</cp:lastModifiedBy>
  <cp:revision>27</cp:revision>
  <cp:lastPrinted>2010-09-09T15:21:00Z</cp:lastPrinted>
  <dcterms:created xsi:type="dcterms:W3CDTF">2024-11-04T07:12:00Z</dcterms:created>
  <dcterms:modified xsi:type="dcterms:W3CDTF">2024-11-11T11:01:00Z</dcterms:modified>
</cp:coreProperties>
</file>